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CA3F2" w14:textId="77777777" w:rsidR="00386ECD" w:rsidRDefault="00386ECD" w:rsidP="00763B56">
      <w:pPr>
        <w:pStyle w:val="BodyText"/>
        <w:spacing w:before="82"/>
        <w:ind w:left="354" w:right="365"/>
        <w:jc w:val="center"/>
        <w:rPr>
          <w:sz w:val="20"/>
          <w:szCs w:val="20"/>
        </w:rPr>
      </w:pPr>
    </w:p>
    <w:p w14:paraId="1F3BD58C" w14:textId="77777777" w:rsidR="00386ECD" w:rsidRDefault="00386ECD" w:rsidP="00A008A7">
      <w:pPr>
        <w:pStyle w:val="BodyText"/>
        <w:spacing w:before="82"/>
        <w:ind w:right="365"/>
        <w:rPr>
          <w:sz w:val="20"/>
          <w:szCs w:val="20"/>
        </w:rPr>
      </w:pPr>
    </w:p>
    <w:p w14:paraId="37AA1E79" w14:textId="07889EAC" w:rsidR="00763B56" w:rsidRPr="00F7409A" w:rsidRDefault="00763B56" w:rsidP="00763B56">
      <w:pPr>
        <w:pStyle w:val="BodyText"/>
        <w:spacing w:before="82"/>
        <w:ind w:left="354" w:right="365"/>
        <w:jc w:val="center"/>
        <w:rPr>
          <w:color w:val="5B9BD5"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A3B03">
        <w:rPr>
          <w:color w:val="5B9BD5" w:themeColor="accent5"/>
          <w:sz w:val="52"/>
          <w:szCs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TALATON PARISH COUNCIL</w:t>
      </w:r>
    </w:p>
    <w:p w14:paraId="024F567B" w14:textId="77777777" w:rsidR="00132A2F" w:rsidRDefault="00132A2F" w:rsidP="00132A2F">
      <w:pPr>
        <w:pBdr>
          <w:bottom w:val="single" w:sz="12" w:space="1" w:color="auto"/>
        </w:pBdr>
        <w:spacing w:line="360" w:lineRule="auto"/>
        <w:ind w:right="111"/>
        <w:rPr>
          <w:sz w:val="20"/>
          <w:szCs w:val="20"/>
        </w:rPr>
      </w:pPr>
    </w:p>
    <w:p w14:paraId="38B54BC8" w14:textId="77777777" w:rsidR="00132A2F" w:rsidRDefault="00132A2F" w:rsidP="00132A2F">
      <w:pPr>
        <w:widowControl/>
        <w:adjustRightInd w:val="0"/>
        <w:jc w:val="center"/>
        <w:rPr>
          <w:rFonts w:ascii="Arial-BoldMT" w:eastAsiaTheme="minorHAnsi" w:hAnsi="Arial-BoldMT" w:cs="Arial-BoldMT"/>
          <w:b/>
          <w:bCs/>
          <w:sz w:val="24"/>
          <w:szCs w:val="24"/>
        </w:rPr>
      </w:pPr>
    </w:p>
    <w:p w14:paraId="1E28F9BF" w14:textId="3A03E332" w:rsidR="00132A2F" w:rsidRDefault="00132A2F" w:rsidP="00132A2F">
      <w:pPr>
        <w:widowControl/>
        <w:adjustRightInd w:val="0"/>
        <w:jc w:val="center"/>
        <w:rPr>
          <w:rFonts w:ascii="ArialMT" w:eastAsiaTheme="minorHAnsi" w:hAnsi="ArialMT" w:cs="ArialMT"/>
          <w:sz w:val="24"/>
          <w:szCs w:val="24"/>
        </w:rPr>
      </w:pPr>
      <w:r>
        <w:rPr>
          <w:rFonts w:ascii="Arial-BoldMT" w:eastAsiaTheme="minorHAnsi" w:hAnsi="Arial-BoldMT" w:cs="Arial-BoldMT"/>
          <w:b/>
          <w:bCs/>
          <w:sz w:val="24"/>
          <w:szCs w:val="24"/>
        </w:rPr>
        <w:t xml:space="preserve">Parish Clerk: </w:t>
      </w:r>
      <w:r>
        <w:rPr>
          <w:rFonts w:ascii="ArialMT" w:eastAsiaTheme="minorHAnsi" w:hAnsi="ArialMT" w:cs="ArialMT"/>
          <w:sz w:val="24"/>
          <w:szCs w:val="24"/>
        </w:rPr>
        <w:t xml:space="preserve">Mrs Christine McIntyre, `Per Ardua`, 3 Katherine`s Lane, Ottery St Mary.EX11 1FB </w:t>
      </w:r>
      <w:r w:rsidRPr="003A34B5">
        <w:rPr>
          <w:rFonts w:ascii="ArialMT" w:eastAsiaTheme="minorHAnsi" w:hAnsi="ArialMT" w:cs="ArialMT"/>
          <w:b/>
          <w:bCs/>
          <w:sz w:val="24"/>
          <w:szCs w:val="24"/>
        </w:rPr>
        <w:t>Tel:</w:t>
      </w:r>
      <w:r>
        <w:rPr>
          <w:rFonts w:ascii="ArialMT" w:eastAsiaTheme="minorHAnsi" w:hAnsi="ArialMT" w:cs="ArialMT"/>
          <w:sz w:val="24"/>
          <w:szCs w:val="24"/>
        </w:rPr>
        <w:t xml:space="preserve"> 01404 814128    </w:t>
      </w:r>
      <w:r w:rsidRPr="003A34B5">
        <w:rPr>
          <w:rFonts w:ascii="ArialMT" w:eastAsiaTheme="minorHAnsi" w:hAnsi="ArialMT" w:cs="ArialMT"/>
          <w:b/>
          <w:bCs/>
          <w:sz w:val="24"/>
          <w:szCs w:val="24"/>
        </w:rPr>
        <w:t>E-mail:-</w:t>
      </w:r>
      <w:r>
        <w:rPr>
          <w:rFonts w:ascii="ArialMT" w:eastAsiaTheme="minorHAnsi" w:hAnsi="ArialMT" w:cs="ArialMT"/>
          <w:sz w:val="24"/>
          <w:szCs w:val="24"/>
        </w:rPr>
        <w:t xml:space="preserve"> clerk.talatonpc@</w:t>
      </w:r>
      <w:r w:rsidR="00C44794">
        <w:rPr>
          <w:rFonts w:ascii="ArialMT" w:eastAsiaTheme="minorHAnsi" w:hAnsi="ArialMT" w:cs="ArialMT"/>
          <w:sz w:val="24"/>
          <w:szCs w:val="24"/>
        </w:rPr>
        <w:t>outlook</w:t>
      </w:r>
      <w:r>
        <w:rPr>
          <w:rFonts w:ascii="ArialMT" w:eastAsiaTheme="minorHAnsi" w:hAnsi="ArialMT" w:cs="ArialMT"/>
          <w:sz w:val="24"/>
          <w:szCs w:val="24"/>
        </w:rPr>
        <w:t>.com</w:t>
      </w:r>
    </w:p>
    <w:p w14:paraId="2501E6CF" w14:textId="77777777" w:rsidR="00132A2F" w:rsidRDefault="00132A2F" w:rsidP="00132A2F">
      <w:pPr>
        <w:widowControl/>
        <w:adjustRightInd w:val="0"/>
        <w:rPr>
          <w:rFonts w:ascii="ArialMT" w:eastAsiaTheme="minorHAnsi" w:hAnsi="ArialMT" w:cs="ArialMT"/>
          <w:sz w:val="24"/>
          <w:szCs w:val="24"/>
        </w:rPr>
      </w:pPr>
      <w:r>
        <w:rPr>
          <w:rFonts w:ascii="ArialMT" w:eastAsiaTheme="minorHAnsi" w:hAnsi="ArialMT" w:cs="ArialMT"/>
          <w:sz w:val="24"/>
          <w:szCs w:val="24"/>
        </w:rPr>
        <w:t>______________________________________________________________________________</w:t>
      </w:r>
    </w:p>
    <w:p w14:paraId="5500658B" w14:textId="77777777" w:rsidR="00132A2F" w:rsidRDefault="00132A2F" w:rsidP="00132A2F">
      <w:pPr>
        <w:widowControl/>
        <w:adjustRightInd w:val="0"/>
        <w:rPr>
          <w:rFonts w:ascii="Arial-BoldMT" w:eastAsiaTheme="minorHAnsi" w:hAnsi="Arial-BoldMT" w:cs="Arial-BoldMT"/>
          <w:b/>
          <w:bCs/>
          <w:sz w:val="24"/>
          <w:szCs w:val="24"/>
        </w:rPr>
      </w:pPr>
    </w:p>
    <w:p w14:paraId="0B44773E" w14:textId="709A87EE" w:rsidR="00132A2F" w:rsidRPr="00D019F7" w:rsidRDefault="00132A2F" w:rsidP="00132A2F">
      <w:pPr>
        <w:widowControl/>
        <w:adjustRightInd w:val="0"/>
        <w:rPr>
          <w:rFonts w:ascii="Arial-BoldMT" w:eastAsiaTheme="minorHAnsi" w:hAnsi="Arial-BoldMT" w:cs="Arial-BoldMT"/>
          <w:b/>
          <w:bCs/>
          <w:sz w:val="24"/>
          <w:szCs w:val="24"/>
        </w:rPr>
      </w:pPr>
      <w:r w:rsidRPr="00D019F7">
        <w:rPr>
          <w:rFonts w:ascii="Arial-BoldMT" w:eastAsiaTheme="minorHAnsi" w:hAnsi="Arial-BoldMT" w:cs="Arial-BoldMT"/>
          <w:b/>
          <w:bCs/>
          <w:sz w:val="24"/>
          <w:szCs w:val="24"/>
        </w:rPr>
        <w:t xml:space="preserve">A Meeting </w:t>
      </w:r>
      <w:r w:rsidRPr="00D019F7">
        <w:rPr>
          <w:rFonts w:ascii="Arial-BoldMT" w:eastAsiaTheme="minorHAnsi" w:hAnsi="Arial-BoldMT" w:cs="Arial-BoldMT"/>
          <w:sz w:val="24"/>
          <w:szCs w:val="24"/>
        </w:rPr>
        <w:t xml:space="preserve">of </w:t>
      </w:r>
      <w:r w:rsidRPr="00D019F7">
        <w:rPr>
          <w:rFonts w:ascii="Arial-BoldMT" w:eastAsiaTheme="minorHAnsi" w:hAnsi="Arial-BoldMT" w:cs="Arial-BoldMT"/>
          <w:b/>
          <w:bCs/>
          <w:sz w:val="24"/>
          <w:szCs w:val="24"/>
        </w:rPr>
        <w:t xml:space="preserve">TALATON PARISH COUNCIL </w:t>
      </w:r>
      <w:r w:rsidRPr="00D019F7">
        <w:rPr>
          <w:rFonts w:ascii="ArialMT" w:eastAsiaTheme="minorHAnsi" w:hAnsi="ArialMT" w:cs="ArialMT"/>
          <w:sz w:val="24"/>
          <w:szCs w:val="24"/>
        </w:rPr>
        <w:t xml:space="preserve">will be held on </w:t>
      </w:r>
      <w:r w:rsidR="00011CE8">
        <w:rPr>
          <w:rFonts w:ascii="Arial-BoldMT" w:eastAsiaTheme="minorHAnsi" w:hAnsi="Arial-BoldMT" w:cs="Arial-BoldMT"/>
          <w:b/>
          <w:bCs/>
          <w:sz w:val="24"/>
          <w:szCs w:val="24"/>
        </w:rPr>
        <w:t>WEDNESDAY 3</w:t>
      </w:r>
      <w:r w:rsidR="00011CE8" w:rsidRPr="00011CE8">
        <w:rPr>
          <w:rFonts w:ascii="Arial-BoldMT" w:eastAsiaTheme="minorHAnsi" w:hAnsi="Arial-BoldMT" w:cs="Arial-BoldMT"/>
          <w:b/>
          <w:bCs/>
          <w:sz w:val="24"/>
          <w:szCs w:val="24"/>
          <w:vertAlign w:val="superscript"/>
        </w:rPr>
        <w:t>RD</w:t>
      </w:r>
      <w:r w:rsidR="00011CE8">
        <w:rPr>
          <w:rFonts w:ascii="Arial-BoldMT" w:eastAsiaTheme="minorHAnsi" w:hAnsi="Arial-BoldMT" w:cs="Arial-BoldMT"/>
          <w:b/>
          <w:bCs/>
          <w:sz w:val="24"/>
          <w:szCs w:val="24"/>
        </w:rPr>
        <w:t xml:space="preserve"> </w:t>
      </w:r>
      <w:r w:rsidR="00951212">
        <w:rPr>
          <w:rFonts w:ascii="Arial-BoldMT" w:eastAsiaTheme="minorHAnsi" w:hAnsi="Arial-BoldMT" w:cs="Arial-BoldMT"/>
          <w:b/>
          <w:bCs/>
          <w:sz w:val="24"/>
          <w:szCs w:val="24"/>
        </w:rPr>
        <w:t xml:space="preserve">DECEMBER </w:t>
      </w:r>
      <w:r w:rsidR="00F7197E">
        <w:rPr>
          <w:rFonts w:ascii="Arial-BoldMT" w:eastAsiaTheme="minorHAnsi" w:hAnsi="Arial-BoldMT" w:cs="Arial-BoldMT"/>
          <w:b/>
          <w:bCs/>
          <w:sz w:val="24"/>
          <w:szCs w:val="24"/>
        </w:rPr>
        <w:t xml:space="preserve"> </w:t>
      </w:r>
      <w:r w:rsidRPr="00D019F7">
        <w:rPr>
          <w:rFonts w:ascii="Arial-BoldMT" w:eastAsiaTheme="minorHAnsi" w:hAnsi="Arial-BoldMT" w:cs="Arial-BoldMT"/>
          <w:b/>
          <w:bCs/>
          <w:sz w:val="24"/>
          <w:szCs w:val="24"/>
        </w:rPr>
        <w:t>202</w:t>
      </w:r>
      <w:r w:rsidR="005137D0">
        <w:rPr>
          <w:rFonts w:ascii="Arial-BoldMT" w:eastAsiaTheme="minorHAnsi" w:hAnsi="Arial-BoldMT" w:cs="Arial-BoldMT"/>
          <w:b/>
          <w:bCs/>
          <w:sz w:val="24"/>
          <w:szCs w:val="24"/>
        </w:rPr>
        <w:t>5</w:t>
      </w:r>
      <w:r w:rsidRPr="00D019F7">
        <w:rPr>
          <w:rFonts w:ascii="Arial-BoldMT" w:eastAsiaTheme="minorHAnsi" w:hAnsi="Arial-BoldMT" w:cs="Arial-BoldMT"/>
          <w:b/>
          <w:bCs/>
          <w:sz w:val="24"/>
          <w:szCs w:val="24"/>
        </w:rPr>
        <w:t xml:space="preserve"> </w:t>
      </w:r>
      <w:r w:rsidRPr="00D019F7">
        <w:rPr>
          <w:rFonts w:ascii="ArialMT" w:eastAsiaTheme="minorHAnsi" w:hAnsi="ArialMT" w:cs="ArialMT"/>
          <w:sz w:val="24"/>
          <w:szCs w:val="24"/>
        </w:rPr>
        <w:t xml:space="preserve">at </w:t>
      </w:r>
      <w:r w:rsidRPr="00D019F7">
        <w:rPr>
          <w:rFonts w:ascii="Arial-BoldMT" w:eastAsiaTheme="minorHAnsi" w:hAnsi="Arial-BoldMT" w:cs="Arial-BoldMT"/>
          <w:b/>
          <w:bCs/>
          <w:sz w:val="24"/>
          <w:szCs w:val="24"/>
        </w:rPr>
        <w:t>7.30PM</w:t>
      </w:r>
      <w:r w:rsidRPr="00D019F7">
        <w:rPr>
          <w:rFonts w:ascii="Arial-BoldMT" w:eastAsiaTheme="minorHAnsi" w:hAnsi="Arial-BoldMT" w:cs="Arial-BoldMT"/>
          <w:sz w:val="24"/>
          <w:szCs w:val="24"/>
        </w:rPr>
        <w:t xml:space="preserve"> in</w:t>
      </w:r>
      <w:r w:rsidRPr="00D019F7">
        <w:rPr>
          <w:rFonts w:ascii="Arial-BoldMT" w:eastAsiaTheme="minorHAnsi" w:hAnsi="Arial-BoldMT" w:cs="Arial-BoldMT"/>
          <w:b/>
          <w:bCs/>
          <w:sz w:val="24"/>
          <w:szCs w:val="24"/>
        </w:rPr>
        <w:t xml:space="preserve"> </w:t>
      </w:r>
      <w:r w:rsidRPr="00D019F7">
        <w:rPr>
          <w:rFonts w:ascii="ArialMT" w:eastAsiaTheme="minorHAnsi" w:hAnsi="ArialMT" w:cs="ArialMT"/>
          <w:sz w:val="24"/>
          <w:szCs w:val="24"/>
        </w:rPr>
        <w:t xml:space="preserve">the </w:t>
      </w:r>
      <w:r w:rsidRPr="00D019F7">
        <w:rPr>
          <w:rFonts w:ascii="Arial-BoldMT" w:eastAsiaTheme="minorHAnsi" w:hAnsi="Arial-BoldMT" w:cs="Arial-BoldMT"/>
          <w:b/>
          <w:bCs/>
          <w:sz w:val="24"/>
          <w:szCs w:val="24"/>
        </w:rPr>
        <w:t>PARISH HALL, TALATON EX5 2RG</w:t>
      </w:r>
    </w:p>
    <w:p w14:paraId="5C9F2EA8" w14:textId="77777777" w:rsidR="00132A2F" w:rsidRDefault="00132A2F" w:rsidP="00132A2F">
      <w:pPr>
        <w:widowControl/>
        <w:adjustRightInd w:val="0"/>
        <w:rPr>
          <w:rFonts w:eastAsiaTheme="minorHAnsi"/>
          <w:b/>
          <w:bCs/>
          <w:sz w:val="24"/>
          <w:szCs w:val="24"/>
        </w:rPr>
      </w:pPr>
      <w:r>
        <w:rPr>
          <w:rFonts w:ascii="Arial-BoldMT" w:eastAsiaTheme="minorHAnsi" w:hAnsi="Arial-BoldMT" w:cs="Arial-BoldMT"/>
          <w:b/>
          <w:bCs/>
          <w:sz w:val="24"/>
          <w:szCs w:val="24"/>
        </w:rPr>
        <w:t>___________________________________________________________________________</w:t>
      </w:r>
    </w:p>
    <w:p w14:paraId="0AE7572E" w14:textId="77777777" w:rsidR="00C44794" w:rsidRDefault="00C44794" w:rsidP="00C44794">
      <w:pPr>
        <w:widowControl/>
        <w:adjustRightInd w:val="0"/>
        <w:rPr>
          <w:rFonts w:eastAsiaTheme="minorHAnsi"/>
          <w:b/>
          <w:bCs/>
          <w:sz w:val="24"/>
          <w:szCs w:val="24"/>
        </w:rPr>
      </w:pPr>
    </w:p>
    <w:p w14:paraId="680843F8" w14:textId="4139E4DD" w:rsidR="00C44794" w:rsidRDefault="00C44794" w:rsidP="00C44794">
      <w:pPr>
        <w:widowControl/>
        <w:adjustRightInd w:val="0"/>
        <w:rPr>
          <w:rFonts w:eastAsiaTheme="minorHAnsi"/>
          <w:sz w:val="20"/>
          <w:szCs w:val="20"/>
        </w:rPr>
      </w:pPr>
      <w:r>
        <w:rPr>
          <w:rFonts w:eastAsiaTheme="minorHAnsi"/>
          <w:b/>
          <w:bCs/>
          <w:sz w:val="20"/>
          <w:szCs w:val="20"/>
        </w:rPr>
        <w:t xml:space="preserve">Note: </w:t>
      </w:r>
      <w:r>
        <w:rPr>
          <w:rFonts w:eastAsiaTheme="minorHAnsi"/>
          <w:sz w:val="20"/>
          <w:szCs w:val="20"/>
        </w:rPr>
        <w:t xml:space="preserve">Under the Openness of Local Government Bodies Regulations 2014, any members of the public are allowed to take photographs, film and audio record the proceedings and report on all public meetings (including on social media). If you are recording the meeting, you are asked to act in a reasonable manner and not disrupt the conduct of meetings for example by using intrusive lighting, flash photography or asking people to repeat statements for the benefit of the recording. You may not make an oral commentary during the meeting. The </w:t>
      </w:r>
      <w:r w:rsidR="009B1A4D">
        <w:rPr>
          <w:rFonts w:eastAsiaTheme="minorHAnsi"/>
          <w:sz w:val="20"/>
          <w:szCs w:val="20"/>
        </w:rPr>
        <w:t>Chair</w:t>
      </w:r>
      <w:r>
        <w:rPr>
          <w:rFonts w:eastAsiaTheme="minorHAnsi"/>
          <w:sz w:val="20"/>
          <w:szCs w:val="20"/>
        </w:rPr>
        <w:t xml:space="preserve"> has the power to control public recording and/or reporting so it does not disrupt the meeting</w:t>
      </w:r>
    </w:p>
    <w:p w14:paraId="20246D25" w14:textId="77777777" w:rsidR="00C44794" w:rsidRDefault="00C44794" w:rsidP="00C44794">
      <w:pPr>
        <w:widowControl/>
        <w:adjustRightInd w:val="0"/>
        <w:rPr>
          <w:rFonts w:eastAsiaTheme="minorHAnsi"/>
          <w:b/>
          <w:bCs/>
          <w:sz w:val="20"/>
          <w:szCs w:val="20"/>
        </w:rPr>
      </w:pPr>
    </w:p>
    <w:p w14:paraId="307BD512" w14:textId="57AB5EEB" w:rsidR="00C44794" w:rsidRDefault="00C44794" w:rsidP="00C44794">
      <w:pPr>
        <w:widowControl/>
        <w:adjustRightInd w:val="0"/>
        <w:rPr>
          <w:rFonts w:eastAsiaTheme="minorHAnsi"/>
          <w:sz w:val="20"/>
          <w:szCs w:val="20"/>
        </w:rPr>
      </w:pPr>
      <w:r>
        <w:rPr>
          <w:rFonts w:eastAsiaTheme="minorHAnsi"/>
          <w:sz w:val="20"/>
          <w:szCs w:val="20"/>
        </w:rPr>
        <w:t xml:space="preserve">Mobile Phones, Pagers and Similar Devices – All persons attending this meeting are required to turn off Mobile Phones, Pagers and Similar Devices. The </w:t>
      </w:r>
      <w:r w:rsidR="009B1A4D">
        <w:rPr>
          <w:rFonts w:eastAsiaTheme="minorHAnsi"/>
          <w:sz w:val="20"/>
          <w:szCs w:val="20"/>
        </w:rPr>
        <w:t>Chair</w:t>
      </w:r>
      <w:r>
        <w:rPr>
          <w:rFonts w:eastAsiaTheme="minorHAnsi"/>
          <w:sz w:val="20"/>
          <w:szCs w:val="20"/>
        </w:rPr>
        <w:t xml:space="preserve"> may  approve an exception to this request in special circumstances</w:t>
      </w:r>
    </w:p>
    <w:p w14:paraId="19A9E8F6" w14:textId="77777777" w:rsidR="00C44794" w:rsidRDefault="00C44794" w:rsidP="00C44794">
      <w:pPr>
        <w:widowControl/>
        <w:adjustRightInd w:val="0"/>
        <w:rPr>
          <w:rFonts w:ascii="Arial-BoldMT" w:eastAsiaTheme="minorHAnsi" w:hAnsi="Arial-BoldMT" w:cs="Arial-BoldMT"/>
          <w:b/>
          <w:bCs/>
          <w:sz w:val="24"/>
          <w:szCs w:val="24"/>
        </w:rPr>
      </w:pPr>
      <w:r>
        <w:rPr>
          <w:rFonts w:ascii="Arial-BoldMT" w:eastAsiaTheme="minorHAnsi" w:hAnsi="Arial-BoldMT" w:cs="Arial-BoldMT"/>
          <w:b/>
          <w:bCs/>
          <w:sz w:val="24"/>
          <w:szCs w:val="24"/>
        </w:rPr>
        <w:t>_____________________________________________________________________________</w:t>
      </w:r>
    </w:p>
    <w:p w14:paraId="265ADB8B" w14:textId="77777777" w:rsidR="00C44794" w:rsidRDefault="00C44794" w:rsidP="00C44794">
      <w:pPr>
        <w:widowControl/>
        <w:adjustRightInd w:val="0"/>
        <w:jc w:val="center"/>
        <w:rPr>
          <w:rFonts w:ascii="Arial-BoldMT" w:eastAsiaTheme="minorHAnsi" w:hAnsi="Arial-BoldMT" w:cs="Arial-BoldMT"/>
          <w:b/>
          <w:bCs/>
          <w:sz w:val="24"/>
          <w:szCs w:val="24"/>
        </w:rPr>
      </w:pPr>
    </w:p>
    <w:p w14:paraId="06A5237D" w14:textId="77777777" w:rsidR="00C44794" w:rsidRDefault="00C44794" w:rsidP="00C44794">
      <w:pPr>
        <w:widowControl/>
        <w:adjustRightInd w:val="0"/>
        <w:jc w:val="center"/>
        <w:rPr>
          <w:rFonts w:ascii="Arial-BoldMT" w:eastAsiaTheme="minorHAnsi" w:hAnsi="Arial-BoldMT" w:cs="Arial-BoldMT"/>
          <w:b/>
          <w:bCs/>
          <w:sz w:val="24"/>
          <w:szCs w:val="24"/>
        </w:rPr>
      </w:pPr>
      <w:r>
        <w:rPr>
          <w:rFonts w:ascii="Arial-BoldMT" w:eastAsiaTheme="minorHAnsi" w:hAnsi="Arial-BoldMT" w:cs="Arial-BoldMT"/>
          <w:b/>
          <w:bCs/>
          <w:sz w:val="24"/>
          <w:szCs w:val="24"/>
        </w:rPr>
        <w:t>TO MEMBERS OF THE COUNCIL</w:t>
      </w:r>
    </w:p>
    <w:p w14:paraId="084F2A89" w14:textId="77777777" w:rsidR="00C44794" w:rsidRDefault="00C44794" w:rsidP="00C44794">
      <w:pPr>
        <w:widowControl/>
        <w:adjustRightInd w:val="0"/>
        <w:rPr>
          <w:rFonts w:ascii="ArialMT" w:eastAsiaTheme="minorHAnsi" w:hAnsi="ArialMT" w:cs="ArialMT"/>
          <w:sz w:val="20"/>
          <w:szCs w:val="20"/>
        </w:rPr>
      </w:pPr>
      <w:r>
        <w:rPr>
          <w:rFonts w:ascii="ArialMT" w:eastAsiaTheme="minorHAnsi" w:hAnsi="ArialMT" w:cs="ArialMT"/>
          <w:sz w:val="20"/>
          <w:szCs w:val="20"/>
        </w:rPr>
        <w:t>You are hereby summoned to attend the above meeting for the purpose of transacting the following business.</w:t>
      </w:r>
    </w:p>
    <w:p w14:paraId="601F7F1E" w14:textId="55DE658E" w:rsidR="00C44794" w:rsidRDefault="00C44794" w:rsidP="00C44794">
      <w:pPr>
        <w:pStyle w:val="BodyText"/>
        <w:spacing w:before="175" w:line="252" w:lineRule="auto"/>
        <w:ind w:right="194"/>
        <w:rPr>
          <w:b w:val="0"/>
          <w:bCs w:val="0"/>
          <w:sz w:val="20"/>
          <w:szCs w:val="20"/>
        </w:rPr>
      </w:pPr>
      <w:r>
        <w:rPr>
          <w:sz w:val="20"/>
          <w:szCs w:val="20"/>
        </w:rPr>
        <w:t xml:space="preserve">Public fifteen-minute open forum: </w:t>
      </w:r>
      <w:r>
        <w:rPr>
          <w:b w:val="0"/>
          <w:bCs w:val="0"/>
          <w:sz w:val="20"/>
          <w:szCs w:val="20"/>
        </w:rPr>
        <w:t>Members of the Public are allowed to address</w:t>
      </w:r>
      <w:r>
        <w:rPr>
          <w:b w:val="0"/>
          <w:bCs w:val="0"/>
          <w:spacing w:val="1"/>
          <w:sz w:val="20"/>
          <w:szCs w:val="20"/>
        </w:rPr>
        <w:t xml:space="preserve"> </w:t>
      </w:r>
      <w:r>
        <w:rPr>
          <w:b w:val="0"/>
          <w:bCs w:val="0"/>
          <w:sz w:val="20"/>
          <w:szCs w:val="20"/>
        </w:rPr>
        <w:t xml:space="preserve">Members on matters listed on the agenda or at the </w:t>
      </w:r>
      <w:r w:rsidR="009B1A4D">
        <w:rPr>
          <w:b w:val="0"/>
          <w:bCs w:val="0"/>
          <w:sz w:val="20"/>
          <w:szCs w:val="20"/>
        </w:rPr>
        <w:t>Chair</w:t>
      </w:r>
      <w:r>
        <w:rPr>
          <w:b w:val="0"/>
          <w:bCs w:val="0"/>
          <w:sz w:val="20"/>
          <w:szCs w:val="20"/>
        </w:rPr>
        <w:t>’s discretion. This forum to include reports from the County and District Councillors. Total allocation of</w:t>
      </w:r>
      <w:r>
        <w:rPr>
          <w:b w:val="0"/>
          <w:bCs w:val="0"/>
          <w:spacing w:val="-59"/>
          <w:sz w:val="20"/>
          <w:szCs w:val="20"/>
        </w:rPr>
        <w:t xml:space="preserve">   </w:t>
      </w:r>
      <w:r>
        <w:rPr>
          <w:b w:val="0"/>
          <w:bCs w:val="0"/>
          <w:sz w:val="20"/>
          <w:szCs w:val="20"/>
        </w:rPr>
        <w:t xml:space="preserve"> time</w:t>
      </w:r>
      <w:r>
        <w:rPr>
          <w:b w:val="0"/>
          <w:bCs w:val="0"/>
          <w:spacing w:val="-3"/>
          <w:sz w:val="20"/>
          <w:szCs w:val="20"/>
        </w:rPr>
        <w:t xml:space="preserve"> </w:t>
      </w:r>
      <w:r>
        <w:rPr>
          <w:b w:val="0"/>
          <w:bCs w:val="0"/>
          <w:sz w:val="20"/>
          <w:szCs w:val="20"/>
        </w:rPr>
        <w:t>shall</w:t>
      </w:r>
      <w:r>
        <w:rPr>
          <w:b w:val="0"/>
          <w:bCs w:val="0"/>
          <w:spacing w:val="1"/>
          <w:sz w:val="20"/>
          <w:szCs w:val="20"/>
        </w:rPr>
        <w:t xml:space="preserve"> </w:t>
      </w:r>
      <w:r>
        <w:rPr>
          <w:b w:val="0"/>
          <w:bCs w:val="0"/>
          <w:sz w:val="20"/>
          <w:szCs w:val="20"/>
        </w:rPr>
        <w:t>not</w:t>
      </w:r>
      <w:r>
        <w:rPr>
          <w:b w:val="0"/>
          <w:bCs w:val="0"/>
          <w:spacing w:val="-2"/>
          <w:sz w:val="20"/>
          <w:szCs w:val="20"/>
        </w:rPr>
        <w:t xml:space="preserve"> </w:t>
      </w:r>
      <w:r>
        <w:rPr>
          <w:b w:val="0"/>
          <w:bCs w:val="0"/>
          <w:sz w:val="20"/>
          <w:szCs w:val="20"/>
        </w:rPr>
        <w:t>exceed</w:t>
      </w:r>
      <w:r>
        <w:rPr>
          <w:b w:val="0"/>
          <w:bCs w:val="0"/>
          <w:spacing w:val="-6"/>
          <w:sz w:val="20"/>
          <w:szCs w:val="20"/>
        </w:rPr>
        <w:t xml:space="preserve"> </w:t>
      </w:r>
      <w:r>
        <w:rPr>
          <w:b w:val="0"/>
          <w:bCs w:val="0"/>
          <w:sz w:val="20"/>
          <w:szCs w:val="20"/>
        </w:rPr>
        <w:t>15</w:t>
      </w:r>
      <w:r>
        <w:rPr>
          <w:b w:val="0"/>
          <w:bCs w:val="0"/>
          <w:spacing w:val="1"/>
          <w:sz w:val="20"/>
          <w:szCs w:val="20"/>
        </w:rPr>
        <w:t xml:space="preserve"> </w:t>
      </w:r>
      <w:r>
        <w:rPr>
          <w:b w:val="0"/>
          <w:bCs w:val="0"/>
          <w:sz w:val="20"/>
          <w:szCs w:val="20"/>
        </w:rPr>
        <w:t>minutes</w:t>
      </w:r>
      <w:r>
        <w:rPr>
          <w:b w:val="0"/>
          <w:bCs w:val="0"/>
          <w:spacing w:val="-3"/>
          <w:sz w:val="20"/>
          <w:szCs w:val="20"/>
        </w:rPr>
        <w:t xml:space="preserve"> </w:t>
      </w:r>
      <w:r>
        <w:rPr>
          <w:b w:val="0"/>
          <w:bCs w:val="0"/>
          <w:sz w:val="20"/>
          <w:szCs w:val="20"/>
        </w:rPr>
        <w:t>but</w:t>
      </w:r>
      <w:r>
        <w:rPr>
          <w:b w:val="0"/>
          <w:bCs w:val="0"/>
          <w:spacing w:val="-1"/>
          <w:sz w:val="20"/>
          <w:szCs w:val="20"/>
        </w:rPr>
        <w:t xml:space="preserve"> </w:t>
      </w:r>
      <w:r>
        <w:rPr>
          <w:b w:val="0"/>
          <w:bCs w:val="0"/>
          <w:sz w:val="20"/>
          <w:szCs w:val="20"/>
        </w:rPr>
        <w:t>will</w:t>
      </w:r>
      <w:r>
        <w:rPr>
          <w:b w:val="0"/>
          <w:bCs w:val="0"/>
          <w:spacing w:val="1"/>
          <w:sz w:val="20"/>
          <w:szCs w:val="20"/>
        </w:rPr>
        <w:t xml:space="preserve"> </w:t>
      </w:r>
      <w:r>
        <w:rPr>
          <w:b w:val="0"/>
          <w:bCs w:val="0"/>
          <w:sz w:val="20"/>
          <w:szCs w:val="20"/>
        </w:rPr>
        <w:t>be</w:t>
      </w:r>
      <w:r>
        <w:rPr>
          <w:b w:val="0"/>
          <w:bCs w:val="0"/>
          <w:spacing w:val="1"/>
          <w:sz w:val="20"/>
          <w:szCs w:val="20"/>
        </w:rPr>
        <w:t xml:space="preserve"> </w:t>
      </w:r>
      <w:r>
        <w:rPr>
          <w:b w:val="0"/>
          <w:bCs w:val="0"/>
          <w:sz w:val="20"/>
          <w:szCs w:val="20"/>
        </w:rPr>
        <w:t>at</w:t>
      </w:r>
      <w:r>
        <w:rPr>
          <w:b w:val="0"/>
          <w:bCs w:val="0"/>
          <w:spacing w:val="-7"/>
          <w:sz w:val="20"/>
          <w:szCs w:val="20"/>
        </w:rPr>
        <w:t xml:space="preserve"> </w:t>
      </w:r>
      <w:r>
        <w:rPr>
          <w:b w:val="0"/>
          <w:bCs w:val="0"/>
          <w:sz w:val="20"/>
          <w:szCs w:val="20"/>
        </w:rPr>
        <w:t>the</w:t>
      </w:r>
      <w:r>
        <w:rPr>
          <w:b w:val="0"/>
          <w:bCs w:val="0"/>
          <w:spacing w:val="1"/>
          <w:sz w:val="20"/>
          <w:szCs w:val="20"/>
        </w:rPr>
        <w:t xml:space="preserve"> </w:t>
      </w:r>
      <w:r w:rsidR="009B1A4D">
        <w:rPr>
          <w:b w:val="0"/>
          <w:bCs w:val="0"/>
          <w:sz w:val="20"/>
          <w:szCs w:val="20"/>
        </w:rPr>
        <w:t>Chair</w:t>
      </w:r>
      <w:r>
        <w:rPr>
          <w:b w:val="0"/>
          <w:bCs w:val="0"/>
          <w:sz w:val="20"/>
          <w:szCs w:val="20"/>
        </w:rPr>
        <w:t>’s</w:t>
      </w:r>
      <w:r>
        <w:rPr>
          <w:b w:val="0"/>
          <w:bCs w:val="0"/>
          <w:spacing w:val="1"/>
          <w:sz w:val="20"/>
          <w:szCs w:val="20"/>
        </w:rPr>
        <w:t xml:space="preserve"> </w:t>
      </w:r>
      <w:r>
        <w:rPr>
          <w:b w:val="0"/>
          <w:bCs w:val="0"/>
          <w:sz w:val="20"/>
          <w:szCs w:val="20"/>
        </w:rPr>
        <w:t>discretion.</w:t>
      </w:r>
    </w:p>
    <w:p w14:paraId="335C8854" w14:textId="77777777" w:rsidR="00C44794" w:rsidRDefault="00C44794" w:rsidP="00C44794">
      <w:pPr>
        <w:pStyle w:val="BodyText"/>
        <w:spacing w:before="175" w:line="252" w:lineRule="auto"/>
        <w:ind w:right="194"/>
        <w:rPr>
          <w:sz w:val="20"/>
          <w:szCs w:val="20"/>
        </w:rPr>
      </w:pPr>
    </w:p>
    <w:p w14:paraId="7FE6BD9A" w14:textId="77777777" w:rsidR="00C44794" w:rsidRDefault="00C44794" w:rsidP="00C44794">
      <w:pPr>
        <w:pStyle w:val="BodyText"/>
        <w:spacing w:line="360" w:lineRule="auto"/>
        <w:ind w:left="102" w:right="362"/>
        <w:jc w:val="center"/>
        <w:rPr>
          <w:sz w:val="24"/>
          <w:szCs w:val="24"/>
          <w:u w:val="single"/>
        </w:rPr>
      </w:pPr>
      <w:r>
        <w:rPr>
          <w:sz w:val="24"/>
          <w:szCs w:val="24"/>
          <w:u w:val="single"/>
        </w:rPr>
        <w:t>A G</w:t>
      </w:r>
      <w:r>
        <w:rPr>
          <w:spacing w:val="3"/>
          <w:sz w:val="24"/>
          <w:szCs w:val="24"/>
          <w:u w:val="single"/>
        </w:rPr>
        <w:t xml:space="preserve"> </w:t>
      </w:r>
      <w:r>
        <w:rPr>
          <w:sz w:val="24"/>
          <w:szCs w:val="24"/>
          <w:u w:val="single"/>
        </w:rPr>
        <w:t>E</w:t>
      </w:r>
      <w:r>
        <w:rPr>
          <w:spacing w:val="2"/>
          <w:sz w:val="24"/>
          <w:szCs w:val="24"/>
          <w:u w:val="single"/>
        </w:rPr>
        <w:t xml:space="preserve"> </w:t>
      </w:r>
      <w:r>
        <w:rPr>
          <w:sz w:val="24"/>
          <w:szCs w:val="24"/>
          <w:u w:val="single"/>
        </w:rPr>
        <w:t>N</w:t>
      </w:r>
      <w:r>
        <w:rPr>
          <w:spacing w:val="-4"/>
          <w:sz w:val="24"/>
          <w:szCs w:val="24"/>
          <w:u w:val="single"/>
        </w:rPr>
        <w:t xml:space="preserve"> </w:t>
      </w:r>
      <w:r>
        <w:rPr>
          <w:sz w:val="24"/>
          <w:szCs w:val="24"/>
          <w:u w:val="single"/>
        </w:rPr>
        <w:t>D A</w:t>
      </w:r>
    </w:p>
    <w:p w14:paraId="5204BAE6" w14:textId="77777777" w:rsidR="00C44794" w:rsidRDefault="00C44794" w:rsidP="00C44794">
      <w:pPr>
        <w:pStyle w:val="BodyText"/>
        <w:numPr>
          <w:ilvl w:val="0"/>
          <w:numId w:val="9"/>
        </w:numPr>
        <w:spacing w:before="175" w:after="240"/>
        <w:ind w:right="194"/>
      </w:pPr>
      <w:r>
        <w:t>To</w:t>
      </w:r>
      <w:r>
        <w:rPr>
          <w:spacing w:val="-6"/>
        </w:rPr>
        <w:t xml:space="preserve"> </w:t>
      </w:r>
      <w:r>
        <w:t>accept</w:t>
      </w:r>
      <w:r>
        <w:rPr>
          <w:spacing w:val="-3"/>
        </w:rPr>
        <w:t xml:space="preserve"> </w:t>
      </w:r>
      <w:r>
        <w:t>apologies for</w:t>
      </w:r>
      <w:r>
        <w:rPr>
          <w:spacing w:val="-1"/>
        </w:rPr>
        <w:t xml:space="preserve"> </w:t>
      </w:r>
      <w:r>
        <w:t>absence</w:t>
      </w:r>
    </w:p>
    <w:p w14:paraId="1A82F06F" w14:textId="6F8329A1" w:rsidR="00C44794" w:rsidRDefault="00C44794" w:rsidP="00C44794">
      <w:pPr>
        <w:pStyle w:val="BodyText"/>
        <w:numPr>
          <w:ilvl w:val="0"/>
          <w:numId w:val="9"/>
        </w:numPr>
        <w:spacing w:before="175" w:after="240"/>
        <w:ind w:right="194"/>
      </w:pPr>
      <w:r>
        <w:t xml:space="preserve">To receive the Minutes of the meeting of the Parish Council of </w:t>
      </w:r>
      <w:r w:rsidR="00011CE8">
        <w:t>4</w:t>
      </w:r>
      <w:r w:rsidR="00011CE8" w:rsidRPr="00011CE8">
        <w:rPr>
          <w:vertAlign w:val="superscript"/>
        </w:rPr>
        <w:t>th</w:t>
      </w:r>
      <w:r w:rsidR="00011CE8">
        <w:t xml:space="preserve"> November</w:t>
      </w:r>
      <w:r>
        <w:t xml:space="preserve"> 2025 and to approve the signing of the Minutes by the </w:t>
      </w:r>
      <w:r w:rsidR="009B1A4D">
        <w:t>Chair</w:t>
      </w:r>
      <w:r>
        <w:t xml:space="preserve"> as a true and correct record</w:t>
      </w:r>
    </w:p>
    <w:p w14:paraId="2C4E94DD" w14:textId="77777777" w:rsidR="00C44794" w:rsidRDefault="00C44794" w:rsidP="00C44794">
      <w:pPr>
        <w:pStyle w:val="BodyText"/>
        <w:numPr>
          <w:ilvl w:val="0"/>
          <w:numId w:val="9"/>
        </w:numPr>
        <w:ind w:left="357" w:right="193"/>
      </w:pPr>
      <w:r>
        <w:t>Declarations of Interest</w:t>
      </w:r>
    </w:p>
    <w:p w14:paraId="5DB1A126" w14:textId="77777777" w:rsidR="00C44794" w:rsidRDefault="00C44794" w:rsidP="00C44794">
      <w:pPr>
        <w:pStyle w:val="BodyText"/>
        <w:ind w:left="357" w:right="193"/>
        <w:rPr>
          <w:b w:val="0"/>
          <w:bCs w:val="0"/>
          <w:sz w:val="20"/>
          <w:szCs w:val="20"/>
        </w:rPr>
      </w:pPr>
      <w:r>
        <w:rPr>
          <w:b w:val="0"/>
          <w:bCs w:val="0"/>
          <w:sz w:val="20"/>
          <w:szCs w:val="20"/>
        </w:rPr>
        <w:t>Under the Localism Act 2011 (sections 26-37 and Schedule 4) and in accordance with the Council’s Code of Conduct, members are required to declare any interests that are not currently entered in the Member’s register of interests including the nature and extent of such interests they may have, in items to be considered at this meeting. Members are also reminded that any change to their Declaration of Interests must be notified to the Monitoring Officer at East Devon District Council within 28 days of the change.  Receipt of requests for dispensations for new Disclosable Pecuniary Interests, Other Registerable Interests or Non-Registerable Interests for items on the Agenda to be advised at the meeting</w:t>
      </w:r>
    </w:p>
    <w:p w14:paraId="028017DC" w14:textId="77777777" w:rsidR="00C44794" w:rsidRDefault="00C44794" w:rsidP="00C44794">
      <w:pPr>
        <w:pStyle w:val="BodyText"/>
        <w:ind w:left="357" w:right="193"/>
        <w:rPr>
          <w:b w:val="0"/>
          <w:bCs w:val="0"/>
          <w:sz w:val="20"/>
          <w:szCs w:val="20"/>
        </w:rPr>
      </w:pPr>
    </w:p>
    <w:p w14:paraId="25BAAF31" w14:textId="75181AA4" w:rsidR="00F2037A" w:rsidRPr="00205B9D" w:rsidRDefault="00C44794" w:rsidP="00205B9D">
      <w:pPr>
        <w:pStyle w:val="ListParagraph"/>
        <w:numPr>
          <w:ilvl w:val="0"/>
          <w:numId w:val="9"/>
        </w:numPr>
        <w:tabs>
          <w:tab w:val="left" w:pos="778"/>
        </w:tabs>
        <w:spacing w:before="1" w:after="240"/>
        <w:ind w:hanging="357"/>
        <w:rPr>
          <w:b/>
          <w:bCs/>
        </w:rPr>
      </w:pPr>
      <w:r>
        <w:rPr>
          <w:b/>
          <w:bCs/>
        </w:rPr>
        <w:t>In consideration of the Public Bodies (Admission to Meetings) Act 1960 (Publicity would be prejudicial to the public interest by reason of the confidential nature of the business to be transacted): to agree any items to be dealt with after the public and press have been excluded</w:t>
      </w:r>
    </w:p>
    <w:p w14:paraId="70AE1F3B" w14:textId="77777777" w:rsidR="00C44794" w:rsidRDefault="00C44794" w:rsidP="00C44794">
      <w:pPr>
        <w:pStyle w:val="ListParagraph"/>
        <w:numPr>
          <w:ilvl w:val="0"/>
          <w:numId w:val="9"/>
        </w:numPr>
        <w:tabs>
          <w:tab w:val="left" w:pos="778"/>
        </w:tabs>
        <w:ind w:hanging="357"/>
        <w:rPr>
          <w:b/>
          <w:bCs/>
        </w:rPr>
      </w:pPr>
      <w:r>
        <w:rPr>
          <w:b/>
          <w:bCs/>
        </w:rPr>
        <w:t xml:space="preserve">Finance: Consideration and approval of Items </w:t>
      </w:r>
      <w:proofErr w:type="spellStart"/>
      <w:r>
        <w:rPr>
          <w:b/>
          <w:bCs/>
        </w:rPr>
        <w:t>i</w:t>
      </w:r>
      <w:proofErr w:type="spellEnd"/>
      <w:r>
        <w:rPr>
          <w:b/>
          <w:bCs/>
        </w:rPr>
        <w:t xml:space="preserve"> – iii</w:t>
      </w:r>
    </w:p>
    <w:p w14:paraId="62F0FEFA" w14:textId="78EAA907" w:rsidR="00C44794" w:rsidRDefault="00C44794" w:rsidP="00C44794">
      <w:pPr>
        <w:tabs>
          <w:tab w:val="left" w:pos="1595"/>
        </w:tabs>
        <w:spacing w:before="2"/>
        <w:rPr>
          <w:spacing w:val="-7"/>
        </w:rPr>
      </w:pPr>
      <w:r>
        <w:t xml:space="preserve">      </w:t>
      </w:r>
      <w:proofErr w:type="spellStart"/>
      <w:r>
        <w:t>i.Approval</w:t>
      </w:r>
      <w:proofErr w:type="spellEnd"/>
      <w:r>
        <w:t xml:space="preserve"> </w:t>
      </w:r>
      <w:r>
        <w:rPr>
          <w:spacing w:val="-7"/>
        </w:rPr>
        <w:t xml:space="preserve"> </w:t>
      </w:r>
      <w:r>
        <w:t>of</w:t>
      </w:r>
      <w:r>
        <w:rPr>
          <w:spacing w:val="-1"/>
        </w:rPr>
        <w:t xml:space="preserve"> </w:t>
      </w:r>
      <w:r>
        <w:t>accounts</w:t>
      </w:r>
      <w:r>
        <w:rPr>
          <w:spacing w:val="-7"/>
        </w:rPr>
        <w:t xml:space="preserve">  for the period </w:t>
      </w:r>
      <w:r w:rsidR="00E312CE">
        <w:rPr>
          <w:spacing w:val="-7"/>
        </w:rPr>
        <w:t>1</w:t>
      </w:r>
      <w:r w:rsidR="00E312CE" w:rsidRPr="00E312CE">
        <w:rPr>
          <w:spacing w:val="-7"/>
          <w:vertAlign w:val="superscript"/>
        </w:rPr>
        <w:t>st</w:t>
      </w:r>
      <w:r w:rsidR="00E312CE">
        <w:rPr>
          <w:spacing w:val="-7"/>
        </w:rPr>
        <w:t xml:space="preserve"> </w:t>
      </w:r>
      <w:r w:rsidR="009022B7">
        <w:rPr>
          <w:spacing w:val="-7"/>
        </w:rPr>
        <w:t>– 3</w:t>
      </w:r>
      <w:r w:rsidR="00951212">
        <w:rPr>
          <w:spacing w:val="-7"/>
        </w:rPr>
        <w:t>0</w:t>
      </w:r>
      <w:r w:rsidR="00951212" w:rsidRPr="00951212">
        <w:rPr>
          <w:spacing w:val="-7"/>
          <w:vertAlign w:val="superscript"/>
        </w:rPr>
        <w:t>th</w:t>
      </w:r>
      <w:r w:rsidR="00951212">
        <w:rPr>
          <w:spacing w:val="-7"/>
        </w:rPr>
        <w:t xml:space="preserve"> November</w:t>
      </w:r>
      <w:r w:rsidR="00205B9D">
        <w:rPr>
          <w:spacing w:val="-7"/>
        </w:rPr>
        <w:t xml:space="preserve"> </w:t>
      </w:r>
      <w:r w:rsidR="009022B7">
        <w:rPr>
          <w:spacing w:val="-7"/>
        </w:rPr>
        <w:t xml:space="preserve"> </w:t>
      </w:r>
      <w:r>
        <w:rPr>
          <w:spacing w:val="-7"/>
        </w:rPr>
        <w:t xml:space="preserve">2025 </w:t>
      </w:r>
    </w:p>
    <w:p w14:paraId="5272A4BF" w14:textId="404F0E0A" w:rsidR="00C44794" w:rsidRDefault="00C44794" w:rsidP="00C44794">
      <w:pPr>
        <w:tabs>
          <w:tab w:val="left" w:pos="1595"/>
        </w:tabs>
        <w:spacing w:before="2"/>
      </w:pPr>
      <w:bookmarkStart w:id="0" w:name="_Hlk135975952"/>
      <w:r>
        <w:t xml:space="preserve">      ii. Approval of the </w:t>
      </w:r>
      <w:r w:rsidR="00951212">
        <w:t>December</w:t>
      </w:r>
      <w:r w:rsidR="009022B7">
        <w:t xml:space="preserve"> </w:t>
      </w:r>
      <w:r>
        <w:t xml:space="preserve">2025 Payment Schedule </w:t>
      </w:r>
      <w:bookmarkEnd w:id="0"/>
    </w:p>
    <w:p w14:paraId="6D1E17B3" w14:textId="0AFA528C" w:rsidR="00C44794" w:rsidRDefault="00C44794" w:rsidP="00C44794">
      <w:pPr>
        <w:tabs>
          <w:tab w:val="left" w:pos="1595"/>
        </w:tabs>
        <w:spacing w:before="2"/>
      </w:pPr>
      <w:r>
        <w:t xml:space="preserve">      iii. Transfer of funds to be agreed (if any)</w:t>
      </w:r>
    </w:p>
    <w:p w14:paraId="2A7BF2DA" w14:textId="77777777" w:rsidR="00180355" w:rsidRDefault="00180355" w:rsidP="00C44794">
      <w:pPr>
        <w:tabs>
          <w:tab w:val="left" w:pos="1595"/>
        </w:tabs>
        <w:spacing w:before="2"/>
      </w:pPr>
    </w:p>
    <w:p w14:paraId="2598B1BB" w14:textId="77777777" w:rsidR="00180355" w:rsidRDefault="00180355" w:rsidP="00C44794">
      <w:pPr>
        <w:tabs>
          <w:tab w:val="left" w:pos="1595"/>
        </w:tabs>
        <w:spacing w:before="2"/>
      </w:pPr>
    </w:p>
    <w:p w14:paraId="55605F9F" w14:textId="77777777" w:rsidR="00180355" w:rsidRDefault="00180355" w:rsidP="00C44794">
      <w:pPr>
        <w:tabs>
          <w:tab w:val="left" w:pos="1595"/>
        </w:tabs>
        <w:spacing w:before="2"/>
      </w:pPr>
    </w:p>
    <w:p w14:paraId="7C39AFDA" w14:textId="77777777" w:rsidR="00180355" w:rsidRDefault="00180355" w:rsidP="00C44794">
      <w:pPr>
        <w:tabs>
          <w:tab w:val="left" w:pos="1595"/>
        </w:tabs>
        <w:spacing w:before="2"/>
      </w:pPr>
    </w:p>
    <w:p w14:paraId="706AB9A1" w14:textId="77777777" w:rsidR="00180355" w:rsidRDefault="00180355" w:rsidP="00C44794">
      <w:pPr>
        <w:tabs>
          <w:tab w:val="left" w:pos="1595"/>
        </w:tabs>
        <w:spacing w:before="2"/>
      </w:pPr>
    </w:p>
    <w:p w14:paraId="0E9666B4" w14:textId="77777777" w:rsidR="00180355" w:rsidRDefault="00180355" w:rsidP="00C44794">
      <w:pPr>
        <w:tabs>
          <w:tab w:val="left" w:pos="1595"/>
        </w:tabs>
        <w:spacing w:before="2"/>
      </w:pPr>
    </w:p>
    <w:p w14:paraId="77241E8C" w14:textId="77777777" w:rsidR="00180355" w:rsidRDefault="00180355" w:rsidP="00C44794">
      <w:pPr>
        <w:tabs>
          <w:tab w:val="left" w:pos="1595"/>
        </w:tabs>
        <w:spacing w:before="2"/>
      </w:pPr>
    </w:p>
    <w:p w14:paraId="36802EE8" w14:textId="76BDB51A" w:rsidR="00C44794" w:rsidRDefault="00DA3E50" w:rsidP="00684962">
      <w:pPr>
        <w:tabs>
          <w:tab w:val="left" w:pos="1595"/>
        </w:tabs>
        <w:spacing w:before="2"/>
      </w:pPr>
      <w:r>
        <w:t xml:space="preserve">      </w:t>
      </w:r>
    </w:p>
    <w:p w14:paraId="6E943DF0" w14:textId="77777777" w:rsidR="00C44794" w:rsidRDefault="00C44794" w:rsidP="00C44794">
      <w:pPr>
        <w:pStyle w:val="ListParagraph"/>
        <w:numPr>
          <w:ilvl w:val="0"/>
          <w:numId w:val="9"/>
        </w:numPr>
        <w:tabs>
          <w:tab w:val="left" w:pos="840"/>
        </w:tabs>
        <w:rPr>
          <w:b/>
          <w:bCs/>
        </w:rPr>
      </w:pPr>
      <w:r>
        <w:rPr>
          <w:b/>
          <w:bCs/>
        </w:rPr>
        <w:t>Correspondence:</w:t>
      </w:r>
    </w:p>
    <w:p w14:paraId="48192137" w14:textId="77777777" w:rsidR="00C44794" w:rsidRDefault="00C44794" w:rsidP="00C44794">
      <w:pPr>
        <w:tabs>
          <w:tab w:val="left" w:pos="1080"/>
        </w:tabs>
        <w:spacing w:before="1"/>
        <w:rPr>
          <w:b/>
          <w:bCs/>
          <w:u w:val="single"/>
        </w:rPr>
      </w:pPr>
      <w:proofErr w:type="spellStart"/>
      <w:r>
        <w:rPr>
          <w:b/>
          <w:bCs/>
          <w:u w:val="single"/>
        </w:rPr>
        <w:t>a.Items</w:t>
      </w:r>
      <w:proofErr w:type="spellEnd"/>
      <w:r>
        <w:rPr>
          <w:b/>
          <w:bCs/>
          <w:spacing w:val="-2"/>
          <w:u w:val="single"/>
        </w:rPr>
        <w:t xml:space="preserve"> </w:t>
      </w:r>
      <w:r>
        <w:rPr>
          <w:b/>
          <w:bCs/>
          <w:u w:val="single"/>
        </w:rPr>
        <w:t>of</w:t>
      </w:r>
      <w:r>
        <w:rPr>
          <w:b/>
          <w:bCs/>
          <w:spacing w:val="-5"/>
          <w:u w:val="single"/>
        </w:rPr>
        <w:t xml:space="preserve"> </w:t>
      </w:r>
      <w:r>
        <w:rPr>
          <w:b/>
          <w:bCs/>
          <w:u w:val="single"/>
        </w:rPr>
        <w:t xml:space="preserve">Correspondence </w:t>
      </w:r>
    </w:p>
    <w:p w14:paraId="36112EBB" w14:textId="03750A8D" w:rsidR="00DC1D37" w:rsidRPr="0014713C" w:rsidRDefault="00DC1D37" w:rsidP="00DC1D37">
      <w:pPr>
        <w:pStyle w:val="ListParagraph"/>
        <w:numPr>
          <w:ilvl w:val="0"/>
          <w:numId w:val="17"/>
        </w:numPr>
        <w:tabs>
          <w:tab w:val="left" w:pos="1080"/>
        </w:tabs>
        <w:spacing w:before="1"/>
        <w:rPr>
          <w:b/>
          <w:bCs/>
          <w:u w:val="single"/>
        </w:rPr>
      </w:pPr>
      <w:r>
        <w:t xml:space="preserve">Response from </w:t>
      </w:r>
      <w:proofErr w:type="spellStart"/>
      <w:r>
        <w:t>Talaton</w:t>
      </w:r>
      <w:proofErr w:type="spellEnd"/>
      <w:r>
        <w:t xml:space="preserve"> </w:t>
      </w:r>
      <w:r w:rsidR="0014713C">
        <w:t xml:space="preserve">Parish Hall acknowledging the PC`s reasons for declining to provide </w:t>
      </w:r>
      <w:r w:rsidR="00C84F2B">
        <w:t xml:space="preserve">a </w:t>
      </w:r>
      <w:r w:rsidR="0014713C">
        <w:t>PC representative</w:t>
      </w:r>
    </w:p>
    <w:p w14:paraId="6F61E1AA" w14:textId="516E8FA6" w:rsidR="0014713C" w:rsidRDefault="00DF48DA" w:rsidP="00DC1D37">
      <w:pPr>
        <w:pStyle w:val="ListParagraph"/>
        <w:numPr>
          <w:ilvl w:val="0"/>
          <w:numId w:val="17"/>
        </w:numPr>
        <w:tabs>
          <w:tab w:val="left" w:pos="1080"/>
        </w:tabs>
        <w:spacing w:before="1"/>
      </w:pPr>
      <w:r w:rsidRPr="00B92FF9">
        <w:t xml:space="preserve">Emails of thanks for grants from grant recipients </w:t>
      </w:r>
      <w:r w:rsidR="004630AB" w:rsidRPr="00B92FF9">
        <w:t>–</w:t>
      </w:r>
      <w:r w:rsidRPr="00B92FF9">
        <w:t xml:space="preserve"> </w:t>
      </w:r>
      <w:r w:rsidR="004630AB" w:rsidRPr="00B92FF9">
        <w:t xml:space="preserve">Tale Valley Trust; the Calendar; PCC; </w:t>
      </w:r>
      <w:r w:rsidR="0055685F">
        <w:t xml:space="preserve">Knit and Natter and </w:t>
      </w:r>
      <w:r w:rsidR="007625DB" w:rsidRPr="00B92FF9">
        <w:t>Pat Rice</w:t>
      </w:r>
    </w:p>
    <w:p w14:paraId="5071055F" w14:textId="7D254A3E" w:rsidR="00271413" w:rsidRPr="00B92FF9" w:rsidRDefault="00271413" w:rsidP="00DC1D37">
      <w:pPr>
        <w:pStyle w:val="ListParagraph"/>
        <w:numPr>
          <w:ilvl w:val="0"/>
          <w:numId w:val="17"/>
        </w:numPr>
        <w:tabs>
          <w:tab w:val="left" w:pos="1080"/>
        </w:tabs>
        <w:spacing w:before="1"/>
      </w:pPr>
      <w:r>
        <w:t>Devon Wildlife Trust – free trees</w:t>
      </w:r>
    </w:p>
    <w:p w14:paraId="4840CA61" w14:textId="77777777" w:rsidR="002334CD" w:rsidRPr="00F73C10" w:rsidRDefault="002334CD" w:rsidP="00C44794">
      <w:pPr>
        <w:tabs>
          <w:tab w:val="left" w:pos="1080"/>
        </w:tabs>
        <w:spacing w:before="1"/>
      </w:pPr>
    </w:p>
    <w:p w14:paraId="2206F04B" w14:textId="77777777" w:rsidR="00C44794" w:rsidRDefault="00C44794" w:rsidP="00C44794">
      <w:pPr>
        <w:tabs>
          <w:tab w:val="left" w:pos="1080"/>
        </w:tabs>
        <w:spacing w:before="1"/>
        <w:rPr>
          <w:b/>
          <w:bCs/>
          <w:u w:val="single"/>
        </w:rPr>
      </w:pPr>
      <w:proofErr w:type="spellStart"/>
      <w:r>
        <w:rPr>
          <w:b/>
          <w:bCs/>
          <w:u w:val="single"/>
        </w:rPr>
        <w:t>b.Items</w:t>
      </w:r>
      <w:proofErr w:type="spellEnd"/>
      <w:r>
        <w:rPr>
          <w:b/>
          <w:bCs/>
          <w:u w:val="single"/>
        </w:rPr>
        <w:t xml:space="preserve"> of</w:t>
      </w:r>
      <w:r>
        <w:rPr>
          <w:b/>
          <w:bCs/>
          <w:spacing w:val="-8"/>
          <w:u w:val="single"/>
        </w:rPr>
        <w:t xml:space="preserve"> </w:t>
      </w:r>
      <w:r>
        <w:rPr>
          <w:b/>
          <w:bCs/>
          <w:u w:val="single"/>
        </w:rPr>
        <w:t>late</w:t>
      </w:r>
      <w:r>
        <w:rPr>
          <w:b/>
          <w:bCs/>
          <w:spacing w:val="-4"/>
          <w:u w:val="single"/>
        </w:rPr>
        <w:t xml:space="preserve"> </w:t>
      </w:r>
      <w:r>
        <w:rPr>
          <w:b/>
          <w:bCs/>
          <w:u w:val="single"/>
        </w:rPr>
        <w:t>Correspondence</w:t>
      </w:r>
    </w:p>
    <w:p w14:paraId="085F065B" w14:textId="77777777" w:rsidR="00F4528B" w:rsidRPr="009E34B4" w:rsidRDefault="00F4528B" w:rsidP="009E34B4">
      <w:pPr>
        <w:tabs>
          <w:tab w:val="left" w:pos="1080"/>
        </w:tabs>
        <w:rPr>
          <w:u w:val="single"/>
        </w:rPr>
      </w:pPr>
    </w:p>
    <w:p w14:paraId="2DBEC8BA" w14:textId="77777777" w:rsidR="00535E9D" w:rsidRPr="00B92FF9" w:rsidRDefault="00535E9D" w:rsidP="00B92FF9">
      <w:pPr>
        <w:tabs>
          <w:tab w:val="left" w:pos="1080"/>
        </w:tabs>
        <w:rPr>
          <w:u w:val="single"/>
        </w:rPr>
      </w:pPr>
    </w:p>
    <w:p w14:paraId="3F2A2A4A" w14:textId="1F56B03D" w:rsidR="00D73EDB" w:rsidRPr="006770FC" w:rsidRDefault="00535E9D" w:rsidP="00D73EDB">
      <w:pPr>
        <w:pStyle w:val="ListParagraph"/>
        <w:numPr>
          <w:ilvl w:val="0"/>
          <w:numId w:val="3"/>
        </w:numPr>
        <w:tabs>
          <w:tab w:val="left" w:pos="1080"/>
        </w:tabs>
        <w:spacing w:before="1" w:after="240"/>
        <w:rPr>
          <w:b/>
          <w:bCs/>
        </w:rPr>
      </w:pPr>
      <w:r w:rsidRPr="00313A62">
        <w:rPr>
          <w:b/>
          <w:bCs/>
        </w:rPr>
        <w:t>Christmas</w:t>
      </w:r>
      <w:r w:rsidR="00E43B2A">
        <w:rPr>
          <w:b/>
          <w:bCs/>
        </w:rPr>
        <w:t xml:space="preserve"> Tree</w:t>
      </w:r>
      <w:r w:rsidRPr="00313A62">
        <w:rPr>
          <w:b/>
          <w:bCs/>
        </w:rPr>
        <w:t xml:space="preserve">  - To consider </w:t>
      </w:r>
      <w:r w:rsidR="00253CBC">
        <w:rPr>
          <w:b/>
          <w:bCs/>
        </w:rPr>
        <w:t xml:space="preserve">(and approve if appropriate) </w:t>
      </w:r>
      <w:r w:rsidRPr="00313A62">
        <w:rPr>
          <w:b/>
          <w:bCs/>
        </w:rPr>
        <w:t xml:space="preserve">the </w:t>
      </w:r>
      <w:r w:rsidR="007F68F8">
        <w:rPr>
          <w:b/>
          <w:bCs/>
        </w:rPr>
        <w:t xml:space="preserve">Council`s </w:t>
      </w:r>
      <w:r w:rsidR="00951212">
        <w:rPr>
          <w:b/>
          <w:bCs/>
        </w:rPr>
        <w:t xml:space="preserve">further </w:t>
      </w:r>
      <w:r w:rsidR="00253CBC">
        <w:rPr>
          <w:b/>
          <w:bCs/>
        </w:rPr>
        <w:t xml:space="preserve">amended </w:t>
      </w:r>
      <w:r w:rsidRPr="00313A62">
        <w:rPr>
          <w:b/>
          <w:bCs/>
        </w:rPr>
        <w:t>Risk Assessment</w:t>
      </w:r>
    </w:p>
    <w:p w14:paraId="5FAFC886" w14:textId="77777777" w:rsidR="005847FF" w:rsidRDefault="003B0062" w:rsidP="00D73EDB">
      <w:pPr>
        <w:pStyle w:val="ListParagraph"/>
        <w:numPr>
          <w:ilvl w:val="0"/>
          <w:numId w:val="3"/>
        </w:numPr>
        <w:tabs>
          <w:tab w:val="left" w:pos="1080"/>
        </w:tabs>
        <w:spacing w:before="1"/>
        <w:rPr>
          <w:b/>
          <w:bCs/>
        </w:rPr>
      </w:pPr>
      <w:r w:rsidRPr="00CB4426">
        <w:rPr>
          <w:b/>
          <w:bCs/>
        </w:rPr>
        <w:t xml:space="preserve">Village Green (the Moor) – </w:t>
      </w:r>
      <w:r w:rsidR="00951212">
        <w:rPr>
          <w:b/>
          <w:bCs/>
        </w:rPr>
        <w:t xml:space="preserve">consideration (and </w:t>
      </w:r>
      <w:r w:rsidR="005847FF">
        <w:rPr>
          <w:b/>
          <w:bCs/>
        </w:rPr>
        <w:t>approval if appropriate</w:t>
      </w:r>
      <w:r w:rsidR="00951212">
        <w:rPr>
          <w:b/>
          <w:bCs/>
        </w:rPr>
        <w:t>) for</w:t>
      </w:r>
      <w:r w:rsidR="005847FF">
        <w:rPr>
          <w:b/>
          <w:bCs/>
        </w:rPr>
        <w:t>:-</w:t>
      </w:r>
    </w:p>
    <w:p w14:paraId="1DC1C40A" w14:textId="7F95B4D0" w:rsidR="003B0062" w:rsidRDefault="009E2FC3" w:rsidP="005847FF">
      <w:pPr>
        <w:pStyle w:val="ListParagraph"/>
        <w:numPr>
          <w:ilvl w:val="0"/>
          <w:numId w:val="18"/>
        </w:numPr>
        <w:tabs>
          <w:tab w:val="left" w:pos="1080"/>
        </w:tabs>
        <w:spacing w:before="1"/>
        <w:rPr>
          <w:b/>
          <w:bCs/>
        </w:rPr>
      </w:pPr>
      <w:r>
        <w:rPr>
          <w:b/>
          <w:bCs/>
        </w:rPr>
        <w:t xml:space="preserve">proposed </w:t>
      </w:r>
      <w:r w:rsidR="00951212">
        <w:rPr>
          <w:b/>
          <w:bCs/>
        </w:rPr>
        <w:t xml:space="preserve">tree works </w:t>
      </w:r>
    </w:p>
    <w:p w14:paraId="05C43270" w14:textId="417E1361" w:rsidR="005847FF" w:rsidRDefault="005847FF" w:rsidP="005847FF">
      <w:pPr>
        <w:pStyle w:val="ListParagraph"/>
        <w:numPr>
          <w:ilvl w:val="0"/>
          <w:numId w:val="18"/>
        </w:numPr>
        <w:tabs>
          <w:tab w:val="left" w:pos="1080"/>
        </w:tabs>
        <w:spacing w:before="1"/>
        <w:rPr>
          <w:b/>
          <w:bCs/>
        </w:rPr>
      </w:pPr>
      <w:r>
        <w:rPr>
          <w:b/>
          <w:bCs/>
        </w:rPr>
        <w:t>new Village Green Policy</w:t>
      </w:r>
    </w:p>
    <w:p w14:paraId="7895E6C2" w14:textId="77777777" w:rsidR="00D73EDB" w:rsidRPr="00D61F31" w:rsidRDefault="00D73EDB" w:rsidP="00D61F31">
      <w:pPr>
        <w:tabs>
          <w:tab w:val="left" w:pos="1080"/>
        </w:tabs>
        <w:spacing w:before="1"/>
        <w:rPr>
          <w:b/>
          <w:bCs/>
        </w:rPr>
      </w:pPr>
    </w:p>
    <w:p w14:paraId="23EAC659" w14:textId="7FCE4618" w:rsidR="008E23F1" w:rsidRDefault="003B0062" w:rsidP="00372391">
      <w:pPr>
        <w:pStyle w:val="ListParagraph"/>
        <w:numPr>
          <w:ilvl w:val="0"/>
          <w:numId w:val="3"/>
        </w:numPr>
        <w:tabs>
          <w:tab w:val="left" w:pos="1080"/>
        </w:tabs>
        <w:spacing w:before="1"/>
        <w:rPr>
          <w:b/>
          <w:bCs/>
        </w:rPr>
      </w:pPr>
      <w:r w:rsidRPr="00CB4426">
        <w:rPr>
          <w:b/>
          <w:bCs/>
        </w:rPr>
        <w:t>Parish</w:t>
      </w:r>
      <w:r w:rsidRPr="00CB4426">
        <w:rPr>
          <w:b/>
          <w:bCs/>
          <w:spacing w:val="-5"/>
        </w:rPr>
        <w:t xml:space="preserve"> </w:t>
      </w:r>
      <w:r w:rsidRPr="00CB4426">
        <w:rPr>
          <w:b/>
          <w:bCs/>
        </w:rPr>
        <w:t>Maintenance:</w:t>
      </w:r>
      <w:r w:rsidRPr="00CB4426">
        <w:rPr>
          <w:b/>
          <w:bCs/>
          <w:spacing w:val="-3"/>
        </w:rPr>
        <w:t xml:space="preserve"> </w:t>
      </w:r>
      <w:r w:rsidRPr="00CB4426">
        <w:rPr>
          <w:b/>
          <w:bCs/>
        </w:rPr>
        <w:t>Items</w:t>
      </w:r>
      <w:r w:rsidRPr="00CB4426">
        <w:rPr>
          <w:b/>
          <w:bCs/>
          <w:spacing w:val="-4"/>
        </w:rPr>
        <w:t xml:space="preserve"> </w:t>
      </w:r>
      <w:r w:rsidRPr="00CB4426">
        <w:rPr>
          <w:b/>
          <w:bCs/>
        </w:rPr>
        <w:t>requiring</w:t>
      </w:r>
      <w:r w:rsidRPr="00CB4426">
        <w:rPr>
          <w:b/>
          <w:bCs/>
          <w:spacing w:val="-3"/>
        </w:rPr>
        <w:t xml:space="preserve"> </w:t>
      </w:r>
      <w:r w:rsidRPr="00CB4426">
        <w:rPr>
          <w:b/>
          <w:bCs/>
        </w:rPr>
        <w:t>attention</w:t>
      </w:r>
      <w:r w:rsidRPr="00CB4426">
        <w:rPr>
          <w:b/>
          <w:bCs/>
          <w:spacing w:val="-2"/>
        </w:rPr>
        <w:t xml:space="preserve"> </w:t>
      </w:r>
      <w:r w:rsidRPr="00CB4426">
        <w:rPr>
          <w:b/>
          <w:bCs/>
        </w:rPr>
        <w:t>and</w:t>
      </w:r>
      <w:r w:rsidRPr="00CB4426">
        <w:rPr>
          <w:b/>
          <w:bCs/>
          <w:spacing w:val="-7"/>
        </w:rPr>
        <w:t xml:space="preserve"> </w:t>
      </w:r>
      <w:r w:rsidRPr="00CB4426">
        <w:rPr>
          <w:b/>
          <w:bCs/>
        </w:rPr>
        <w:t>update</w:t>
      </w:r>
      <w:r w:rsidRPr="00CB4426">
        <w:rPr>
          <w:b/>
          <w:bCs/>
          <w:spacing w:val="-3"/>
        </w:rPr>
        <w:t xml:space="preserve"> </w:t>
      </w:r>
      <w:r w:rsidRPr="00CB4426">
        <w:rPr>
          <w:b/>
          <w:bCs/>
        </w:rPr>
        <w:t>on</w:t>
      </w:r>
      <w:r w:rsidRPr="00CB4426">
        <w:rPr>
          <w:b/>
          <w:bCs/>
          <w:spacing w:val="-3"/>
        </w:rPr>
        <w:t xml:space="preserve"> </w:t>
      </w:r>
      <w:r w:rsidRPr="00CB4426">
        <w:rPr>
          <w:b/>
          <w:bCs/>
        </w:rPr>
        <w:t>items</w:t>
      </w:r>
      <w:r w:rsidRPr="00CB4426">
        <w:rPr>
          <w:b/>
          <w:bCs/>
          <w:spacing w:val="-3"/>
        </w:rPr>
        <w:t xml:space="preserve"> </w:t>
      </w:r>
      <w:r w:rsidRPr="00CB4426">
        <w:rPr>
          <w:b/>
          <w:bCs/>
        </w:rPr>
        <w:t>reported  and to agree any financial provision (if applicable)</w:t>
      </w:r>
      <w:r w:rsidR="003936DF" w:rsidRPr="00CB4426">
        <w:rPr>
          <w:b/>
          <w:bCs/>
        </w:rPr>
        <w:t xml:space="preserve"> </w:t>
      </w:r>
    </w:p>
    <w:p w14:paraId="6E8A0019" w14:textId="77777777" w:rsidR="00EA1427" w:rsidRPr="00EA1427" w:rsidRDefault="00EA1427" w:rsidP="00EA1427">
      <w:pPr>
        <w:pStyle w:val="ListParagraph"/>
        <w:rPr>
          <w:b/>
          <w:bCs/>
        </w:rPr>
      </w:pPr>
    </w:p>
    <w:p w14:paraId="0420BEF1" w14:textId="77777777" w:rsidR="00205B9D" w:rsidRPr="005847FF" w:rsidRDefault="00205B9D" w:rsidP="005847FF">
      <w:pPr>
        <w:rPr>
          <w:b/>
          <w:bCs/>
        </w:rPr>
      </w:pPr>
    </w:p>
    <w:p w14:paraId="13C83EDF" w14:textId="153E9153" w:rsidR="00205B9D" w:rsidRDefault="00205B9D" w:rsidP="00372391">
      <w:pPr>
        <w:pStyle w:val="ListParagraph"/>
        <w:numPr>
          <w:ilvl w:val="0"/>
          <w:numId w:val="3"/>
        </w:numPr>
        <w:tabs>
          <w:tab w:val="left" w:pos="1080"/>
        </w:tabs>
        <w:spacing w:before="1"/>
        <w:rPr>
          <w:b/>
          <w:bCs/>
        </w:rPr>
      </w:pPr>
      <w:r>
        <w:rPr>
          <w:b/>
          <w:bCs/>
        </w:rPr>
        <w:t>Planning Matters</w:t>
      </w:r>
    </w:p>
    <w:p w14:paraId="56191149" w14:textId="77777777" w:rsidR="00F230BF" w:rsidRPr="00F230BF" w:rsidRDefault="00F230BF" w:rsidP="00F230BF">
      <w:pPr>
        <w:pStyle w:val="ListParagraph"/>
        <w:rPr>
          <w:b/>
          <w:bCs/>
        </w:rPr>
      </w:pPr>
    </w:p>
    <w:p w14:paraId="416F8BC2" w14:textId="77777777" w:rsidR="00883EFC" w:rsidRDefault="00883EFC" w:rsidP="00D73EDB">
      <w:pPr>
        <w:pStyle w:val="ListParagraph"/>
        <w:tabs>
          <w:tab w:val="left" w:pos="1080"/>
        </w:tabs>
        <w:ind w:left="0" w:firstLine="0"/>
        <w:rPr>
          <w:b/>
          <w:bCs/>
        </w:rPr>
      </w:pPr>
    </w:p>
    <w:p w14:paraId="6F517A86" w14:textId="77777777" w:rsidR="00883EFC" w:rsidRPr="00F7460A" w:rsidRDefault="00883EFC" w:rsidP="00D73EDB">
      <w:pPr>
        <w:pStyle w:val="ListParagraph"/>
        <w:numPr>
          <w:ilvl w:val="0"/>
          <w:numId w:val="3"/>
        </w:numPr>
        <w:tabs>
          <w:tab w:val="left" w:pos="1080"/>
        </w:tabs>
        <w:ind w:left="357"/>
        <w:rPr>
          <w:b/>
          <w:bCs/>
          <w:u w:val="single"/>
        </w:rPr>
      </w:pPr>
      <w:r>
        <w:rPr>
          <w:b/>
          <w:bCs/>
        </w:rPr>
        <w:t xml:space="preserve">To report any delegated decisions of the Council (including planning) </w:t>
      </w:r>
    </w:p>
    <w:p w14:paraId="620DB4D1" w14:textId="146EA915" w:rsidR="00FA42B6" w:rsidRPr="00100777" w:rsidRDefault="00FA42B6" w:rsidP="00FA42B6">
      <w:pPr>
        <w:rPr>
          <w:u w:val="single"/>
        </w:rPr>
      </w:pPr>
      <w:r w:rsidRPr="00100777">
        <w:rPr>
          <w:rFonts w:ascii="ArialMT" w:eastAsiaTheme="minorHAnsi" w:hAnsi="ArialMT" w:cs="ArialMT"/>
          <w:u w:val="single"/>
        </w:rPr>
        <w:t>i.25/2</w:t>
      </w:r>
      <w:r w:rsidR="00100777" w:rsidRPr="00100777">
        <w:rPr>
          <w:rFonts w:ascii="ArialMT" w:eastAsiaTheme="minorHAnsi" w:hAnsi="ArialMT" w:cs="ArialMT"/>
          <w:u w:val="single"/>
        </w:rPr>
        <w:t>182</w:t>
      </w:r>
      <w:r w:rsidRPr="00100777">
        <w:rPr>
          <w:rFonts w:ascii="ArialMT" w:eastAsiaTheme="minorHAnsi" w:hAnsi="ArialMT" w:cs="ArialMT"/>
          <w:u w:val="single"/>
        </w:rPr>
        <w:t>/FUL</w:t>
      </w:r>
    </w:p>
    <w:p w14:paraId="42DEA485" w14:textId="6B26B8B7" w:rsidR="00FA42B6" w:rsidRPr="00FA42B6" w:rsidRDefault="00FA42B6" w:rsidP="00FA42B6">
      <w:pPr>
        <w:widowControl/>
        <w:adjustRightInd w:val="0"/>
        <w:rPr>
          <w:rFonts w:ascii="Arial-BoldMT" w:eastAsiaTheme="minorHAnsi" w:hAnsi="Arial-BoldMT" w:cs="Arial-BoldMT"/>
          <w:b/>
          <w:bCs/>
        </w:rPr>
      </w:pPr>
      <w:r w:rsidRPr="00FA42B6">
        <w:rPr>
          <w:rFonts w:ascii="Arial-BoldMT" w:eastAsiaTheme="minorHAnsi" w:hAnsi="Arial-BoldMT" w:cs="Arial-BoldMT"/>
          <w:b/>
          <w:bCs/>
        </w:rPr>
        <w:t>Applicant</w:t>
      </w:r>
      <w:r w:rsidRPr="00FA42B6">
        <w:rPr>
          <w:rFonts w:ascii="Arial-BoldMT" w:eastAsiaTheme="minorHAnsi" w:hAnsi="Arial-BoldMT" w:cs="Arial-BoldMT"/>
        </w:rPr>
        <w:t>: Mr and Mrs Will and Robynne Leigh-Firbank</w:t>
      </w:r>
    </w:p>
    <w:p w14:paraId="725A600D" w14:textId="77777777" w:rsidR="00FA42B6" w:rsidRPr="00FA42B6" w:rsidRDefault="00FA42B6" w:rsidP="00FA42B6">
      <w:pPr>
        <w:rPr>
          <w:b/>
          <w:bCs/>
        </w:rPr>
      </w:pPr>
      <w:r w:rsidRPr="00FA42B6">
        <w:rPr>
          <w:rFonts w:ascii="ArialMT" w:eastAsiaTheme="minorHAnsi" w:hAnsi="ArialMT" w:cs="ArialMT"/>
          <w:b/>
          <w:bCs/>
        </w:rPr>
        <w:t>Property:</w:t>
      </w:r>
      <w:r w:rsidRPr="00FA42B6">
        <w:rPr>
          <w:rFonts w:ascii="ArialMT" w:eastAsiaTheme="minorHAnsi" w:hAnsi="ArialMT" w:cs="ArialMT"/>
        </w:rPr>
        <w:t xml:space="preserve"> </w:t>
      </w:r>
      <w:proofErr w:type="spellStart"/>
      <w:r w:rsidRPr="00FA42B6">
        <w:rPr>
          <w:rFonts w:ascii="ArialMT" w:eastAsiaTheme="minorHAnsi" w:hAnsi="ArialMT" w:cs="ArialMT"/>
          <w:sz w:val="24"/>
          <w:szCs w:val="24"/>
        </w:rPr>
        <w:t>Larkbeare</w:t>
      </w:r>
      <w:proofErr w:type="spellEnd"/>
      <w:r w:rsidRPr="00FA42B6">
        <w:rPr>
          <w:rFonts w:ascii="ArialMT" w:eastAsiaTheme="minorHAnsi" w:hAnsi="ArialMT" w:cs="ArialMT"/>
          <w:sz w:val="24"/>
          <w:szCs w:val="24"/>
        </w:rPr>
        <w:t xml:space="preserve"> Dairy Farmhouse </w:t>
      </w:r>
      <w:proofErr w:type="spellStart"/>
      <w:r w:rsidRPr="00FA42B6">
        <w:rPr>
          <w:rFonts w:ascii="ArialMT" w:eastAsiaTheme="minorHAnsi" w:hAnsi="ArialMT" w:cs="ArialMT"/>
          <w:sz w:val="24"/>
          <w:szCs w:val="24"/>
        </w:rPr>
        <w:t>Talaton</w:t>
      </w:r>
      <w:proofErr w:type="spellEnd"/>
    </w:p>
    <w:p w14:paraId="1023B57B" w14:textId="2A4E3AA4" w:rsidR="00FA42B6" w:rsidRPr="00FA42B6" w:rsidRDefault="00FA42B6" w:rsidP="00FA42B6">
      <w:pPr>
        <w:widowControl/>
        <w:adjustRightInd w:val="0"/>
        <w:rPr>
          <w:rFonts w:ascii="Arial-BoldMT" w:eastAsiaTheme="minorHAnsi" w:hAnsi="Arial-BoldMT" w:cs="Arial-BoldMT"/>
        </w:rPr>
      </w:pPr>
      <w:r w:rsidRPr="00FA42B6">
        <w:rPr>
          <w:rFonts w:ascii="Arial-BoldMT" w:eastAsiaTheme="minorHAnsi" w:hAnsi="Arial-BoldMT" w:cs="Arial-BoldMT"/>
          <w:b/>
          <w:bCs/>
        </w:rPr>
        <w:t xml:space="preserve">Proposal: </w:t>
      </w:r>
      <w:r w:rsidR="00100777" w:rsidRPr="00100777">
        <w:rPr>
          <w:rFonts w:ascii="Arial-BoldMT" w:eastAsiaTheme="minorHAnsi" w:hAnsi="Arial-BoldMT" w:cs="Arial-BoldMT"/>
        </w:rPr>
        <w:t>Proposed agricultural calf isolation building with office</w:t>
      </w:r>
    </w:p>
    <w:p w14:paraId="44F5F2BF" w14:textId="77777777" w:rsidR="00FA42B6" w:rsidRPr="00FA42B6" w:rsidRDefault="00FA42B6" w:rsidP="00FA42B6">
      <w:pPr>
        <w:widowControl/>
        <w:adjustRightInd w:val="0"/>
        <w:rPr>
          <w:rFonts w:ascii="Arial-BoldMT" w:eastAsiaTheme="minorHAnsi" w:hAnsi="Arial-BoldMT" w:cs="Arial-BoldMT"/>
        </w:rPr>
      </w:pPr>
    </w:p>
    <w:p w14:paraId="2A6E52AB" w14:textId="74593D0E" w:rsidR="00FA42B6" w:rsidRPr="00100777" w:rsidRDefault="00FA42B6" w:rsidP="00FA42B6">
      <w:pPr>
        <w:rPr>
          <w:u w:val="single"/>
        </w:rPr>
      </w:pPr>
      <w:r w:rsidRPr="00100777">
        <w:rPr>
          <w:rFonts w:ascii="ArialMT" w:eastAsiaTheme="minorHAnsi" w:hAnsi="ArialMT" w:cs="ArialMT"/>
          <w:u w:val="single"/>
        </w:rPr>
        <w:t>ii.25/2</w:t>
      </w:r>
      <w:r w:rsidR="00100777" w:rsidRPr="00100777">
        <w:rPr>
          <w:rFonts w:ascii="ArialMT" w:eastAsiaTheme="minorHAnsi" w:hAnsi="ArialMT" w:cs="ArialMT"/>
          <w:u w:val="single"/>
        </w:rPr>
        <w:t>179</w:t>
      </w:r>
      <w:r w:rsidRPr="00100777">
        <w:rPr>
          <w:rFonts w:ascii="ArialMT" w:eastAsiaTheme="minorHAnsi" w:hAnsi="ArialMT" w:cs="ArialMT"/>
          <w:u w:val="single"/>
        </w:rPr>
        <w:t>/FUL</w:t>
      </w:r>
    </w:p>
    <w:p w14:paraId="65663652" w14:textId="13DD42D4" w:rsidR="00FA42B6" w:rsidRPr="00FA42B6" w:rsidRDefault="00FA42B6" w:rsidP="00FA42B6">
      <w:pPr>
        <w:widowControl/>
        <w:adjustRightInd w:val="0"/>
        <w:rPr>
          <w:rFonts w:ascii="Arial-BoldMT" w:eastAsiaTheme="minorHAnsi" w:hAnsi="Arial-BoldMT" w:cs="Arial-BoldMT"/>
          <w:b/>
          <w:bCs/>
        </w:rPr>
      </w:pPr>
      <w:r w:rsidRPr="00FA42B6">
        <w:rPr>
          <w:rFonts w:ascii="Arial-BoldMT" w:eastAsiaTheme="minorHAnsi" w:hAnsi="Arial-BoldMT" w:cs="Arial-BoldMT"/>
          <w:b/>
          <w:bCs/>
        </w:rPr>
        <w:t>Applicant</w:t>
      </w:r>
      <w:r w:rsidRPr="00FA42B6">
        <w:rPr>
          <w:rFonts w:ascii="Arial-BoldMT" w:eastAsiaTheme="minorHAnsi" w:hAnsi="Arial-BoldMT" w:cs="Arial-BoldMT"/>
        </w:rPr>
        <w:t>: Mr and Mrs Will and Robynne Leigh-Firbank</w:t>
      </w:r>
    </w:p>
    <w:p w14:paraId="1D3EDD94" w14:textId="77777777" w:rsidR="00FA42B6" w:rsidRPr="00FA42B6" w:rsidRDefault="00FA42B6" w:rsidP="00FA42B6">
      <w:pPr>
        <w:rPr>
          <w:b/>
          <w:bCs/>
        </w:rPr>
      </w:pPr>
      <w:r w:rsidRPr="00FA42B6">
        <w:rPr>
          <w:rFonts w:ascii="ArialMT" w:eastAsiaTheme="minorHAnsi" w:hAnsi="ArialMT" w:cs="ArialMT"/>
          <w:b/>
          <w:bCs/>
        </w:rPr>
        <w:t>Property:</w:t>
      </w:r>
      <w:r w:rsidRPr="00FA42B6">
        <w:rPr>
          <w:rFonts w:ascii="ArialMT" w:eastAsiaTheme="minorHAnsi" w:hAnsi="ArialMT" w:cs="ArialMT"/>
        </w:rPr>
        <w:t xml:space="preserve"> </w:t>
      </w:r>
      <w:proofErr w:type="spellStart"/>
      <w:r w:rsidRPr="00FA42B6">
        <w:rPr>
          <w:rFonts w:ascii="ArialMT" w:eastAsiaTheme="minorHAnsi" w:hAnsi="ArialMT" w:cs="ArialMT"/>
          <w:sz w:val="24"/>
          <w:szCs w:val="24"/>
        </w:rPr>
        <w:t>Larkbeare</w:t>
      </w:r>
      <w:proofErr w:type="spellEnd"/>
      <w:r w:rsidRPr="00FA42B6">
        <w:rPr>
          <w:rFonts w:ascii="ArialMT" w:eastAsiaTheme="minorHAnsi" w:hAnsi="ArialMT" w:cs="ArialMT"/>
          <w:sz w:val="24"/>
          <w:szCs w:val="24"/>
        </w:rPr>
        <w:t xml:space="preserve"> Dairy Farmhouse </w:t>
      </w:r>
      <w:proofErr w:type="spellStart"/>
      <w:r w:rsidRPr="00FA42B6">
        <w:rPr>
          <w:rFonts w:ascii="ArialMT" w:eastAsiaTheme="minorHAnsi" w:hAnsi="ArialMT" w:cs="ArialMT"/>
          <w:sz w:val="24"/>
          <w:szCs w:val="24"/>
        </w:rPr>
        <w:t>Talaton</w:t>
      </w:r>
      <w:proofErr w:type="spellEnd"/>
    </w:p>
    <w:p w14:paraId="0FC73EED" w14:textId="46D906E9" w:rsidR="00FA42B6" w:rsidRPr="00FA42B6" w:rsidRDefault="00FA42B6" w:rsidP="00FA42B6">
      <w:pPr>
        <w:widowControl/>
        <w:adjustRightInd w:val="0"/>
        <w:rPr>
          <w:rFonts w:ascii="Arial-BoldMT" w:eastAsiaTheme="minorHAnsi" w:hAnsi="Arial-BoldMT" w:cs="Arial-BoldMT"/>
        </w:rPr>
      </w:pPr>
      <w:r w:rsidRPr="00FA42B6">
        <w:rPr>
          <w:rFonts w:ascii="Arial-BoldMT" w:eastAsiaTheme="minorHAnsi" w:hAnsi="Arial-BoldMT" w:cs="Arial-BoldMT"/>
          <w:b/>
          <w:bCs/>
        </w:rPr>
        <w:t xml:space="preserve">Proposal: </w:t>
      </w:r>
      <w:r w:rsidR="00100777" w:rsidRPr="002E6613">
        <w:rPr>
          <w:rFonts w:ascii="Arial-BoldMT" w:eastAsiaTheme="minorHAnsi" w:hAnsi="Arial-BoldMT" w:cs="Arial-BoldMT"/>
        </w:rPr>
        <w:t>Provision of a temporary agricultural workers dwelling</w:t>
      </w:r>
    </w:p>
    <w:p w14:paraId="1C15DDE5" w14:textId="77777777" w:rsidR="00F7460A" w:rsidRPr="00E74B2F" w:rsidRDefault="00F7460A" w:rsidP="00F7460A">
      <w:pPr>
        <w:pStyle w:val="ListParagraph"/>
        <w:tabs>
          <w:tab w:val="left" w:pos="1080"/>
        </w:tabs>
        <w:ind w:left="357" w:firstLine="0"/>
        <w:rPr>
          <w:b/>
          <w:bCs/>
          <w:u w:val="single"/>
        </w:rPr>
      </w:pPr>
    </w:p>
    <w:p w14:paraId="5BB8774F" w14:textId="77777777" w:rsidR="00ED1AFC" w:rsidRPr="00FA42B6" w:rsidRDefault="00ED1AFC" w:rsidP="00FA42B6">
      <w:pPr>
        <w:rPr>
          <w:b/>
          <w:bCs/>
          <w:u w:val="single"/>
        </w:rPr>
      </w:pPr>
    </w:p>
    <w:p w14:paraId="5AD2955A" w14:textId="5517BC96" w:rsidR="00ED1AFC" w:rsidRDefault="00ED1AFC" w:rsidP="00D73EDB">
      <w:pPr>
        <w:pStyle w:val="ListParagraph"/>
        <w:numPr>
          <w:ilvl w:val="0"/>
          <w:numId w:val="3"/>
        </w:numPr>
        <w:tabs>
          <w:tab w:val="left" w:pos="1080"/>
        </w:tabs>
        <w:ind w:left="357"/>
        <w:rPr>
          <w:b/>
          <w:bCs/>
        </w:rPr>
      </w:pPr>
      <w:r w:rsidRPr="00D465B8">
        <w:rPr>
          <w:b/>
          <w:bCs/>
        </w:rPr>
        <w:t>Solar Farms</w:t>
      </w:r>
      <w:r w:rsidR="00100777">
        <w:rPr>
          <w:b/>
          <w:bCs/>
        </w:rPr>
        <w:t xml:space="preserve"> -  Escot; </w:t>
      </w:r>
      <w:proofErr w:type="spellStart"/>
      <w:r w:rsidR="00100777">
        <w:rPr>
          <w:b/>
          <w:bCs/>
        </w:rPr>
        <w:t>Paytherden</w:t>
      </w:r>
      <w:proofErr w:type="spellEnd"/>
      <w:r w:rsidR="00100777">
        <w:rPr>
          <w:b/>
          <w:bCs/>
        </w:rPr>
        <w:t xml:space="preserve"> and Horton - </w:t>
      </w:r>
      <w:r w:rsidRPr="00D465B8">
        <w:rPr>
          <w:b/>
          <w:bCs/>
        </w:rPr>
        <w:t xml:space="preserve"> Update and </w:t>
      </w:r>
      <w:r w:rsidR="00D465B8" w:rsidRPr="00D465B8">
        <w:rPr>
          <w:b/>
          <w:bCs/>
        </w:rPr>
        <w:t>to agree any decisions as appropriate</w:t>
      </w:r>
    </w:p>
    <w:p w14:paraId="0ADC4CC2" w14:textId="77777777" w:rsidR="00367E96" w:rsidRDefault="00367E96" w:rsidP="00367E96">
      <w:pPr>
        <w:pStyle w:val="ListParagraph"/>
        <w:tabs>
          <w:tab w:val="left" w:pos="1080"/>
        </w:tabs>
        <w:ind w:left="357" w:firstLine="0"/>
        <w:rPr>
          <w:b/>
          <w:bCs/>
        </w:rPr>
      </w:pPr>
    </w:p>
    <w:p w14:paraId="717DFB52" w14:textId="4CE3F215" w:rsidR="00BA268C" w:rsidRPr="00D465B8" w:rsidRDefault="00BA268C" w:rsidP="00D73EDB">
      <w:pPr>
        <w:pStyle w:val="ListParagraph"/>
        <w:numPr>
          <w:ilvl w:val="0"/>
          <w:numId w:val="3"/>
        </w:numPr>
        <w:tabs>
          <w:tab w:val="left" w:pos="1080"/>
        </w:tabs>
        <w:ind w:left="357"/>
        <w:rPr>
          <w:b/>
          <w:bCs/>
        </w:rPr>
      </w:pPr>
      <w:r>
        <w:rPr>
          <w:b/>
          <w:bCs/>
        </w:rPr>
        <w:t>Consideration of the Council funding a cabinet for the storage of historical records</w:t>
      </w:r>
    </w:p>
    <w:p w14:paraId="1A91D395" w14:textId="77777777" w:rsidR="00796337" w:rsidRPr="00796337" w:rsidRDefault="00796337" w:rsidP="00796337">
      <w:pPr>
        <w:pStyle w:val="ListParagraph"/>
        <w:rPr>
          <w:b/>
          <w:bCs/>
          <w:u w:val="single"/>
        </w:rPr>
      </w:pPr>
    </w:p>
    <w:p w14:paraId="3BCE38C1" w14:textId="02618EA1" w:rsidR="00796337" w:rsidRPr="00F4528B" w:rsidRDefault="00796337" w:rsidP="00796337">
      <w:pPr>
        <w:pStyle w:val="ListParagraph"/>
        <w:numPr>
          <w:ilvl w:val="0"/>
          <w:numId w:val="3"/>
        </w:numPr>
        <w:tabs>
          <w:tab w:val="left" w:pos="1080"/>
        </w:tabs>
        <w:rPr>
          <w:u w:val="single"/>
        </w:rPr>
      </w:pPr>
      <w:r>
        <w:rPr>
          <w:b/>
          <w:bCs/>
        </w:rPr>
        <w:t xml:space="preserve">Allotments update </w:t>
      </w:r>
    </w:p>
    <w:p w14:paraId="455E786C" w14:textId="77777777" w:rsidR="00F35971" w:rsidRPr="00F35971" w:rsidRDefault="00F35971" w:rsidP="00F35971">
      <w:pPr>
        <w:tabs>
          <w:tab w:val="left" w:pos="1080"/>
        </w:tabs>
        <w:rPr>
          <w:b/>
          <w:bCs/>
          <w:u w:val="single"/>
        </w:rPr>
      </w:pPr>
    </w:p>
    <w:p w14:paraId="6DE98575" w14:textId="77777777" w:rsidR="000E2923" w:rsidRDefault="000E2923" w:rsidP="00796337">
      <w:pPr>
        <w:pStyle w:val="ListParagraph"/>
        <w:numPr>
          <w:ilvl w:val="0"/>
          <w:numId w:val="3"/>
        </w:numPr>
        <w:tabs>
          <w:tab w:val="left" w:pos="1080"/>
        </w:tabs>
        <w:spacing w:before="1"/>
        <w:rPr>
          <w:b/>
          <w:bCs/>
        </w:rPr>
      </w:pPr>
      <w:r>
        <w:rPr>
          <w:b/>
          <w:bCs/>
        </w:rPr>
        <w:t>Policies and Procedures</w:t>
      </w:r>
    </w:p>
    <w:p w14:paraId="67D23659" w14:textId="40CAB106" w:rsidR="000E2923" w:rsidRPr="00367E96" w:rsidRDefault="00367E96" w:rsidP="00367E96">
      <w:pPr>
        <w:tabs>
          <w:tab w:val="left" w:pos="1080"/>
        </w:tabs>
        <w:spacing w:before="1"/>
        <w:rPr>
          <w:b/>
          <w:bCs/>
        </w:rPr>
      </w:pPr>
      <w:r w:rsidRPr="00367E96">
        <w:t xml:space="preserve">       </w:t>
      </w:r>
      <w:r w:rsidR="000E2923" w:rsidRPr="00367E96">
        <w:t>Review of the following Polic</w:t>
      </w:r>
      <w:r w:rsidRPr="00367E96">
        <w:t>y</w:t>
      </w:r>
      <w:r w:rsidR="00E10BC6" w:rsidRPr="00367E96">
        <w:t>:-</w:t>
      </w:r>
      <w:r w:rsidR="008A4DA4" w:rsidRPr="00367E96">
        <w:rPr>
          <w:sz w:val="28"/>
          <w:szCs w:val="28"/>
        </w:rPr>
        <w:t xml:space="preserve"> </w:t>
      </w:r>
      <w:r>
        <w:rPr>
          <w:sz w:val="28"/>
          <w:szCs w:val="28"/>
        </w:rPr>
        <w:t>`</w:t>
      </w:r>
      <w:r w:rsidR="008A4DA4" w:rsidRPr="00367E96">
        <w:t>Disciplinary and Grievance Procedure 2023</w:t>
      </w:r>
      <w:r>
        <w:t>`</w:t>
      </w:r>
    </w:p>
    <w:p w14:paraId="3769FD56" w14:textId="60E9B49A" w:rsidR="0083713C" w:rsidRPr="00D73EDB" w:rsidRDefault="00032DE8" w:rsidP="00D73EDB">
      <w:pPr>
        <w:tabs>
          <w:tab w:val="left" w:pos="1080"/>
        </w:tabs>
        <w:rPr>
          <w:b/>
          <w:bCs/>
        </w:rPr>
      </w:pPr>
      <w:r>
        <w:rPr>
          <w:b/>
          <w:bCs/>
        </w:rPr>
        <w:t xml:space="preserve">     </w:t>
      </w:r>
    </w:p>
    <w:p w14:paraId="6643C6D4" w14:textId="5800A95C" w:rsidR="00E41E61" w:rsidRPr="00D73EDB" w:rsidRDefault="001D33D3" w:rsidP="00796337">
      <w:pPr>
        <w:pStyle w:val="ListParagraph"/>
        <w:numPr>
          <w:ilvl w:val="0"/>
          <w:numId w:val="3"/>
        </w:numPr>
        <w:tabs>
          <w:tab w:val="left" w:pos="1080"/>
        </w:tabs>
        <w:spacing w:before="1"/>
        <w:rPr>
          <w:b/>
          <w:bCs/>
          <w:u w:val="single"/>
        </w:rPr>
      </w:pPr>
      <w:r w:rsidRPr="00E41E61">
        <w:rPr>
          <w:b/>
          <w:bCs/>
        </w:rPr>
        <w:t xml:space="preserve">Items for information only </w:t>
      </w:r>
      <w:r w:rsidR="006C42A5">
        <w:rPr>
          <w:b/>
          <w:bCs/>
        </w:rPr>
        <w:t>(to include defibs</w:t>
      </w:r>
      <w:r w:rsidR="00FA42B6">
        <w:rPr>
          <w:b/>
          <w:bCs/>
        </w:rPr>
        <w:t>)</w:t>
      </w:r>
      <w:r w:rsidR="006C42A5">
        <w:rPr>
          <w:b/>
          <w:bCs/>
        </w:rPr>
        <w:t xml:space="preserve"> </w:t>
      </w:r>
      <w:r w:rsidRPr="00E41E61">
        <w:rPr>
          <w:b/>
          <w:bCs/>
        </w:rPr>
        <w:t xml:space="preserve">or discussion on the next agenda </w:t>
      </w:r>
    </w:p>
    <w:p w14:paraId="3923227F" w14:textId="77777777" w:rsidR="00D73EDB" w:rsidRPr="00385FCD" w:rsidRDefault="00D73EDB" w:rsidP="00D73EDB">
      <w:pPr>
        <w:pStyle w:val="ListParagraph"/>
        <w:tabs>
          <w:tab w:val="left" w:pos="1080"/>
        </w:tabs>
        <w:spacing w:before="1"/>
        <w:ind w:left="360" w:firstLine="0"/>
        <w:rPr>
          <w:b/>
          <w:bCs/>
          <w:u w:val="single"/>
        </w:rPr>
      </w:pPr>
    </w:p>
    <w:p w14:paraId="49F3130D" w14:textId="409F46ED" w:rsidR="00385FCD" w:rsidRPr="003E64E0" w:rsidRDefault="00385FCD" w:rsidP="00796337">
      <w:pPr>
        <w:pStyle w:val="ListParagraph"/>
        <w:numPr>
          <w:ilvl w:val="0"/>
          <w:numId w:val="3"/>
        </w:numPr>
        <w:tabs>
          <w:tab w:val="left" w:pos="1080"/>
        </w:tabs>
        <w:spacing w:before="1"/>
        <w:rPr>
          <w:b/>
          <w:bCs/>
          <w:u w:val="single"/>
        </w:rPr>
      </w:pPr>
      <w:r w:rsidRPr="00F222AB">
        <w:rPr>
          <w:b/>
          <w:bCs/>
        </w:rPr>
        <w:t>Matters of</w:t>
      </w:r>
      <w:r w:rsidRPr="00F222AB">
        <w:rPr>
          <w:b/>
          <w:bCs/>
          <w:spacing w:val="-4"/>
        </w:rPr>
        <w:t xml:space="preserve"> </w:t>
      </w:r>
      <w:r w:rsidRPr="00F222AB">
        <w:rPr>
          <w:b/>
          <w:bCs/>
        </w:rPr>
        <w:t>urgency:</w:t>
      </w:r>
      <w:r w:rsidRPr="00F222AB">
        <w:rPr>
          <w:b/>
          <w:bCs/>
          <w:spacing w:val="-3"/>
        </w:rPr>
        <w:t xml:space="preserve"> </w:t>
      </w:r>
      <w:r w:rsidRPr="00F222AB">
        <w:rPr>
          <w:b/>
          <w:bCs/>
        </w:rPr>
        <w:t>items</w:t>
      </w:r>
      <w:r w:rsidRPr="00F222AB">
        <w:rPr>
          <w:b/>
          <w:bCs/>
          <w:spacing w:val="-6"/>
        </w:rPr>
        <w:t xml:space="preserve"> </w:t>
      </w:r>
      <w:r w:rsidRPr="00F222AB">
        <w:rPr>
          <w:b/>
          <w:bCs/>
        </w:rPr>
        <w:t>not</w:t>
      </w:r>
      <w:r w:rsidRPr="00F222AB">
        <w:rPr>
          <w:b/>
          <w:bCs/>
          <w:spacing w:val="-6"/>
        </w:rPr>
        <w:t xml:space="preserve"> </w:t>
      </w:r>
      <w:r w:rsidRPr="00F222AB">
        <w:rPr>
          <w:b/>
          <w:bCs/>
        </w:rPr>
        <w:t>on the</w:t>
      </w:r>
      <w:r w:rsidRPr="00F222AB">
        <w:rPr>
          <w:b/>
          <w:bCs/>
          <w:spacing w:val="-5"/>
        </w:rPr>
        <w:t xml:space="preserve"> </w:t>
      </w:r>
      <w:r w:rsidRPr="00F222AB">
        <w:rPr>
          <w:b/>
          <w:bCs/>
        </w:rPr>
        <w:t>agenda to</w:t>
      </w:r>
      <w:r w:rsidRPr="00F222AB">
        <w:rPr>
          <w:b/>
          <w:bCs/>
          <w:spacing w:val="-1"/>
        </w:rPr>
        <w:t xml:space="preserve"> </w:t>
      </w:r>
      <w:r w:rsidRPr="00F222AB">
        <w:rPr>
          <w:b/>
          <w:bCs/>
        </w:rPr>
        <w:t>be</w:t>
      </w:r>
      <w:r w:rsidRPr="00F222AB">
        <w:rPr>
          <w:b/>
          <w:bCs/>
          <w:spacing w:val="-4"/>
        </w:rPr>
        <w:t xml:space="preserve"> </w:t>
      </w:r>
      <w:r w:rsidRPr="00F222AB">
        <w:rPr>
          <w:b/>
          <w:bCs/>
        </w:rPr>
        <w:t>discussed</w:t>
      </w:r>
      <w:r w:rsidRPr="00F222AB">
        <w:rPr>
          <w:b/>
          <w:bCs/>
          <w:spacing w:val="-4"/>
        </w:rPr>
        <w:t xml:space="preserve"> </w:t>
      </w:r>
      <w:r w:rsidRPr="00F222AB">
        <w:rPr>
          <w:b/>
          <w:bCs/>
        </w:rPr>
        <w:t>at</w:t>
      </w:r>
      <w:r w:rsidRPr="00F222AB">
        <w:rPr>
          <w:b/>
          <w:bCs/>
          <w:spacing w:val="-6"/>
        </w:rPr>
        <w:t xml:space="preserve"> </w:t>
      </w:r>
      <w:r w:rsidRPr="00F222AB">
        <w:rPr>
          <w:b/>
          <w:bCs/>
        </w:rPr>
        <w:t xml:space="preserve">the </w:t>
      </w:r>
      <w:r w:rsidR="009B1A4D">
        <w:rPr>
          <w:b/>
          <w:bCs/>
        </w:rPr>
        <w:t>Chair</w:t>
      </w:r>
      <w:r w:rsidRPr="00F222AB">
        <w:rPr>
          <w:b/>
          <w:bCs/>
        </w:rPr>
        <w:t>’s discretion</w:t>
      </w:r>
    </w:p>
    <w:p w14:paraId="5DAF39EC" w14:textId="77777777" w:rsidR="00D73EDB" w:rsidRPr="00D73EDB" w:rsidRDefault="00D73EDB" w:rsidP="00D73EDB">
      <w:pPr>
        <w:tabs>
          <w:tab w:val="left" w:pos="1080"/>
        </w:tabs>
        <w:spacing w:before="1"/>
        <w:rPr>
          <w:b/>
          <w:bCs/>
        </w:rPr>
      </w:pPr>
    </w:p>
    <w:p w14:paraId="7EAF05D8" w14:textId="77777777" w:rsidR="003B0062" w:rsidRPr="00D73EDB" w:rsidRDefault="003B0062" w:rsidP="00796337">
      <w:pPr>
        <w:pStyle w:val="ListParagraph"/>
        <w:numPr>
          <w:ilvl w:val="0"/>
          <w:numId w:val="3"/>
        </w:numPr>
        <w:tabs>
          <w:tab w:val="left" w:pos="1080"/>
        </w:tabs>
        <w:spacing w:before="1"/>
        <w:rPr>
          <w:b/>
          <w:bCs/>
          <w:u w:val="single"/>
        </w:rPr>
      </w:pPr>
      <w:r w:rsidRPr="00385FCD">
        <w:rPr>
          <w:b/>
          <w:bCs/>
        </w:rPr>
        <w:t>Date</w:t>
      </w:r>
      <w:r w:rsidRPr="00385FCD">
        <w:rPr>
          <w:b/>
          <w:bCs/>
          <w:spacing w:val="-1"/>
        </w:rPr>
        <w:t xml:space="preserve"> </w:t>
      </w:r>
      <w:r w:rsidRPr="00385FCD">
        <w:rPr>
          <w:b/>
          <w:bCs/>
        </w:rPr>
        <w:t>of</w:t>
      </w:r>
      <w:r w:rsidRPr="00385FCD">
        <w:rPr>
          <w:b/>
          <w:bCs/>
          <w:spacing w:val="-3"/>
        </w:rPr>
        <w:t xml:space="preserve"> </w:t>
      </w:r>
      <w:r w:rsidRPr="00385FCD">
        <w:rPr>
          <w:b/>
          <w:bCs/>
        </w:rPr>
        <w:t>next</w:t>
      </w:r>
      <w:r w:rsidRPr="00385FCD">
        <w:rPr>
          <w:b/>
          <w:bCs/>
          <w:spacing w:val="-3"/>
        </w:rPr>
        <w:t xml:space="preserve"> </w:t>
      </w:r>
      <w:r w:rsidRPr="00385FCD">
        <w:rPr>
          <w:b/>
          <w:bCs/>
        </w:rPr>
        <w:t>meeting</w:t>
      </w:r>
    </w:p>
    <w:p w14:paraId="2AFF6C7A" w14:textId="77777777" w:rsidR="00D73EDB" w:rsidRPr="00385FCD" w:rsidRDefault="00D73EDB" w:rsidP="00D73EDB">
      <w:pPr>
        <w:pStyle w:val="ListParagraph"/>
        <w:tabs>
          <w:tab w:val="left" w:pos="1080"/>
        </w:tabs>
        <w:spacing w:before="1"/>
        <w:ind w:left="360" w:firstLine="0"/>
        <w:rPr>
          <w:b/>
          <w:bCs/>
          <w:u w:val="single"/>
        </w:rPr>
      </w:pPr>
    </w:p>
    <w:p w14:paraId="7B9C94BF" w14:textId="343373BB" w:rsidR="00D73EDB" w:rsidRPr="003C51EE" w:rsidRDefault="003B0062" w:rsidP="00796337">
      <w:pPr>
        <w:pStyle w:val="ListParagraph"/>
        <w:numPr>
          <w:ilvl w:val="0"/>
          <w:numId w:val="3"/>
        </w:numPr>
        <w:tabs>
          <w:tab w:val="left" w:pos="1080"/>
        </w:tabs>
        <w:spacing w:before="1"/>
        <w:rPr>
          <w:b/>
          <w:bCs/>
          <w:u w:val="single"/>
        </w:rPr>
      </w:pPr>
      <w:r w:rsidRPr="00F222AB">
        <w:rPr>
          <w:b/>
          <w:bCs/>
        </w:rPr>
        <w:t>Close of meetin</w:t>
      </w:r>
      <w:r w:rsidR="005C3F49">
        <w:rPr>
          <w:b/>
          <w:bCs/>
        </w:rPr>
        <w:t>g</w:t>
      </w:r>
    </w:p>
    <w:p w14:paraId="79152BD4" w14:textId="77777777" w:rsidR="003C51EE" w:rsidRPr="003C51EE" w:rsidRDefault="003C51EE" w:rsidP="003C51EE">
      <w:pPr>
        <w:tabs>
          <w:tab w:val="left" w:pos="1080"/>
        </w:tabs>
        <w:spacing w:before="1"/>
        <w:rPr>
          <w:b/>
          <w:bCs/>
          <w:u w:val="single"/>
        </w:rPr>
      </w:pPr>
    </w:p>
    <w:p w14:paraId="1CE02B9F" w14:textId="59EE1EF2" w:rsidR="003B0062" w:rsidRPr="00822E10" w:rsidRDefault="003B0062" w:rsidP="003B0062">
      <w:pPr>
        <w:tabs>
          <w:tab w:val="left" w:pos="898"/>
        </w:tabs>
        <w:ind w:left="6" w:right="765"/>
        <w:rPr>
          <w:rFonts w:ascii="Lucida Calligraphy" w:hAnsi="Lucida Calligraphy"/>
        </w:rPr>
      </w:pPr>
      <w:r w:rsidRPr="00822E10">
        <w:rPr>
          <w:rFonts w:ascii="Lucida Calligraphy" w:hAnsi="Lucida Calligraphy"/>
        </w:rPr>
        <w:t>Christine McIntyre</w:t>
      </w:r>
    </w:p>
    <w:p w14:paraId="5EF6245D" w14:textId="77777777" w:rsidR="003B0062" w:rsidRPr="00822E10" w:rsidRDefault="003B0062" w:rsidP="003B0062">
      <w:pPr>
        <w:tabs>
          <w:tab w:val="left" w:pos="898"/>
        </w:tabs>
        <w:ind w:left="6" w:right="765"/>
        <w:rPr>
          <w:b/>
          <w:bCs/>
        </w:rPr>
      </w:pPr>
      <w:r w:rsidRPr="00822E10">
        <w:rPr>
          <w:b/>
          <w:bCs/>
        </w:rPr>
        <w:t>Christine McIntyre</w:t>
      </w:r>
    </w:p>
    <w:p w14:paraId="23DDE711" w14:textId="77777777" w:rsidR="003B0062" w:rsidRPr="00822E10" w:rsidRDefault="003B0062" w:rsidP="003B0062">
      <w:pPr>
        <w:tabs>
          <w:tab w:val="left" w:pos="898"/>
        </w:tabs>
        <w:ind w:left="6" w:right="765"/>
        <w:rPr>
          <w:b/>
          <w:bCs/>
        </w:rPr>
      </w:pPr>
      <w:r w:rsidRPr="00822E10">
        <w:rPr>
          <w:b/>
          <w:bCs/>
        </w:rPr>
        <w:t>Parish Clerk</w:t>
      </w:r>
    </w:p>
    <w:p w14:paraId="27A78499" w14:textId="77777777" w:rsidR="003C51EE" w:rsidRDefault="003C51EE" w:rsidP="003B0062">
      <w:pPr>
        <w:tabs>
          <w:tab w:val="left" w:pos="898"/>
        </w:tabs>
        <w:ind w:right="765"/>
        <w:rPr>
          <w:b/>
          <w:bCs/>
        </w:rPr>
      </w:pPr>
    </w:p>
    <w:p w14:paraId="0CAECDBA" w14:textId="007AB150" w:rsidR="003B0062" w:rsidRPr="00822E10" w:rsidRDefault="00E141EE" w:rsidP="003B0062">
      <w:pPr>
        <w:tabs>
          <w:tab w:val="left" w:pos="898"/>
        </w:tabs>
        <w:ind w:right="765"/>
        <w:rPr>
          <w:b/>
          <w:bCs/>
        </w:rPr>
      </w:pPr>
      <w:r>
        <w:rPr>
          <w:b/>
          <w:bCs/>
        </w:rPr>
        <w:t>2</w:t>
      </w:r>
      <w:r w:rsidR="007E56C9">
        <w:rPr>
          <w:b/>
          <w:bCs/>
        </w:rPr>
        <w:t>7</w:t>
      </w:r>
      <w:r w:rsidR="007E56C9" w:rsidRPr="007E56C9">
        <w:rPr>
          <w:b/>
          <w:bCs/>
          <w:vertAlign w:val="superscript"/>
        </w:rPr>
        <w:t>th</w:t>
      </w:r>
      <w:r w:rsidR="007E56C9">
        <w:rPr>
          <w:b/>
          <w:bCs/>
        </w:rPr>
        <w:t xml:space="preserve"> November </w:t>
      </w:r>
      <w:r w:rsidR="003B0062" w:rsidRPr="00D419F7">
        <w:rPr>
          <w:b/>
          <w:bCs/>
        </w:rPr>
        <w:t>202</w:t>
      </w:r>
      <w:r w:rsidR="00717AFF">
        <w:rPr>
          <w:b/>
          <w:bCs/>
        </w:rPr>
        <w:t>5</w:t>
      </w:r>
    </w:p>
    <w:p w14:paraId="29170947" w14:textId="77777777" w:rsidR="003B0062" w:rsidRDefault="003B0062" w:rsidP="003B0062">
      <w:pPr>
        <w:widowControl/>
        <w:adjustRightInd w:val="0"/>
        <w:rPr>
          <w:rFonts w:ascii="Arial-BoldMT" w:eastAsiaTheme="minorHAnsi" w:hAnsi="Arial-BoldMT" w:cs="Arial-BoldMT"/>
          <w:b/>
          <w:bCs/>
          <w:sz w:val="24"/>
          <w:szCs w:val="24"/>
        </w:rPr>
      </w:pPr>
    </w:p>
    <w:p w14:paraId="73CB9ED0" w14:textId="77777777" w:rsidR="003B0062" w:rsidRDefault="003B0062" w:rsidP="003B0062">
      <w:pPr>
        <w:widowControl/>
        <w:adjustRightInd w:val="0"/>
        <w:rPr>
          <w:rFonts w:ascii="Arial-BoldMT" w:eastAsiaTheme="minorHAnsi" w:hAnsi="Arial-BoldMT" w:cs="Arial-BoldMT"/>
          <w:b/>
          <w:bCs/>
          <w:sz w:val="24"/>
          <w:szCs w:val="24"/>
        </w:rPr>
      </w:pPr>
    </w:p>
    <w:p w14:paraId="65989057" w14:textId="77777777" w:rsidR="003B0062" w:rsidRDefault="003B0062" w:rsidP="003B0062">
      <w:pPr>
        <w:widowControl/>
        <w:adjustRightInd w:val="0"/>
        <w:rPr>
          <w:rFonts w:ascii="Arial-BoldMT" w:eastAsiaTheme="minorHAnsi" w:hAnsi="Arial-BoldMT" w:cs="Arial-BoldMT"/>
          <w:b/>
          <w:bCs/>
          <w:sz w:val="24"/>
          <w:szCs w:val="24"/>
        </w:rPr>
      </w:pPr>
    </w:p>
    <w:sectPr w:rsidR="003B0062" w:rsidSect="00E83A46">
      <w:pgSz w:w="11906" w:h="16838"/>
      <w:pgMar w:top="142" w:right="720" w:bottom="567" w:left="720" w:header="6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456BA" w14:textId="77777777" w:rsidR="00AE0A51" w:rsidRDefault="00AE0A51" w:rsidP="00C40CAE">
      <w:r>
        <w:separator/>
      </w:r>
    </w:p>
  </w:endnote>
  <w:endnote w:type="continuationSeparator" w:id="0">
    <w:p w14:paraId="7C263B6D" w14:textId="77777777" w:rsidR="00AE0A51" w:rsidRDefault="00AE0A51" w:rsidP="00C40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8B4CD" w14:textId="77777777" w:rsidR="00AE0A51" w:rsidRDefault="00AE0A51" w:rsidP="00C40CAE">
      <w:r>
        <w:separator/>
      </w:r>
    </w:p>
  </w:footnote>
  <w:footnote w:type="continuationSeparator" w:id="0">
    <w:p w14:paraId="768C66D7" w14:textId="77777777" w:rsidR="00AE0A51" w:rsidRDefault="00AE0A51" w:rsidP="00C40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731"/>
    <w:multiLevelType w:val="hybridMultilevel"/>
    <w:tmpl w:val="AE045D0E"/>
    <w:lvl w:ilvl="0" w:tplc="A6AC904E">
      <w:start w:val="3"/>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0FC4845"/>
    <w:multiLevelType w:val="hybridMultilevel"/>
    <w:tmpl w:val="CC9623F4"/>
    <w:lvl w:ilvl="0" w:tplc="B726A566">
      <w:start w:val="1"/>
      <w:numFmt w:val="lowerRoman"/>
      <w:lvlText w:val="%1."/>
      <w:lvlJc w:val="left"/>
      <w:pPr>
        <w:ind w:left="502" w:hanging="360"/>
      </w:pPr>
      <w:rPr>
        <w:rFonts w:ascii="Arial" w:eastAsia="Arial" w:hAnsi="Arial" w:cs="Arial"/>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DC3814"/>
    <w:multiLevelType w:val="hybridMultilevel"/>
    <w:tmpl w:val="29FC1070"/>
    <w:lvl w:ilvl="0" w:tplc="0EA42EF2">
      <w:start w:val="1"/>
      <w:numFmt w:val="lowerLetter"/>
      <w:lvlText w:val="%1."/>
      <w:lvlJc w:val="left"/>
      <w:pPr>
        <w:ind w:left="1079" w:hanging="245"/>
      </w:pPr>
      <w:rPr>
        <w:rFonts w:ascii="Arial" w:eastAsia="Arial" w:hAnsi="Arial" w:cs="Arial" w:hint="default"/>
        <w:b/>
        <w:bCs/>
        <w:i w:val="0"/>
        <w:iCs w:val="0"/>
        <w:spacing w:val="0"/>
        <w:w w:val="100"/>
        <w:sz w:val="22"/>
        <w:szCs w:val="22"/>
        <w:lang w:val="en-GB" w:eastAsia="en-US" w:bidi="ar-SA"/>
      </w:rPr>
    </w:lvl>
    <w:lvl w:ilvl="1" w:tplc="7E424236">
      <w:start w:val="1"/>
      <w:numFmt w:val="decimal"/>
      <w:lvlText w:val="%2."/>
      <w:lvlJc w:val="left"/>
      <w:pPr>
        <w:ind w:left="1325" w:hanging="245"/>
      </w:pPr>
      <w:rPr>
        <w:rFonts w:ascii="Arial" w:eastAsia="Arial" w:hAnsi="Arial" w:cs="Arial" w:hint="default"/>
        <w:b/>
        <w:bCs/>
        <w:i w:val="0"/>
        <w:iCs w:val="0"/>
        <w:spacing w:val="0"/>
        <w:w w:val="100"/>
        <w:sz w:val="22"/>
        <w:szCs w:val="22"/>
        <w:lang w:val="en-GB" w:eastAsia="en-US" w:bidi="ar-SA"/>
      </w:rPr>
    </w:lvl>
    <w:lvl w:ilvl="2" w:tplc="9934C9F8">
      <w:numFmt w:val="bullet"/>
      <w:lvlText w:val="•"/>
      <w:lvlJc w:val="left"/>
      <w:pPr>
        <w:ind w:left="2200" w:hanging="245"/>
      </w:pPr>
      <w:rPr>
        <w:lang w:val="en-GB" w:eastAsia="en-US" w:bidi="ar-SA"/>
      </w:rPr>
    </w:lvl>
    <w:lvl w:ilvl="3" w:tplc="DD0CD150">
      <w:numFmt w:val="bullet"/>
      <w:lvlText w:val="•"/>
      <w:lvlJc w:val="left"/>
      <w:pPr>
        <w:ind w:left="3080" w:hanging="245"/>
      </w:pPr>
      <w:rPr>
        <w:lang w:val="en-GB" w:eastAsia="en-US" w:bidi="ar-SA"/>
      </w:rPr>
    </w:lvl>
    <w:lvl w:ilvl="4" w:tplc="7522109A">
      <w:numFmt w:val="bullet"/>
      <w:lvlText w:val="•"/>
      <w:lvlJc w:val="left"/>
      <w:pPr>
        <w:ind w:left="3961" w:hanging="245"/>
      </w:pPr>
      <w:rPr>
        <w:lang w:val="en-GB" w:eastAsia="en-US" w:bidi="ar-SA"/>
      </w:rPr>
    </w:lvl>
    <w:lvl w:ilvl="5" w:tplc="51742532">
      <w:numFmt w:val="bullet"/>
      <w:lvlText w:val="•"/>
      <w:lvlJc w:val="left"/>
      <w:pPr>
        <w:ind w:left="4841" w:hanging="245"/>
      </w:pPr>
      <w:rPr>
        <w:lang w:val="en-GB" w:eastAsia="en-US" w:bidi="ar-SA"/>
      </w:rPr>
    </w:lvl>
    <w:lvl w:ilvl="6" w:tplc="42D2CEE8">
      <w:numFmt w:val="bullet"/>
      <w:lvlText w:val="•"/>
      <w:lvlJc w:val="left"/>
      <w:pPr>
        <w:ind w:left="5722" w:hanging="245"/>
      </w:pPr>
      <w:rPr>
        <w:lang w:val="en-GB" w:eastAsia="en-US" w:bidi="ar-SA"/>
      </w:rPr>
    </w:lvl>
    <w:lvl w:ilvl="7" w:tplc="3494874E">
      <w:numFmt w:val="bullet"/>
      <w:lvlText w:val="•"/>
      <w:lvlJc w:val="left"/>
      <w:pPr>
        <w:ind w:left="6602" w:hanging="245"/>
      </w:pPr>
      <w:rPr>
        <w:lang w:val="en-GB" w:eastAsia="en-US" w:bidi="ar-SA"/>
      </w:rPr>
    </w:lvl>
    <w:lvl w:ilvl="8" w:tplc="41AAA154">
      <w:numFmt w:val="bullet"/>
      <w:lvlText w:val="•"/>
      <w:lvlJc w:val="left"/>
      <w:pPr>
        <w:ind w:left="7483" w:hanging="245"/>
      </w:pPr>
      <w:rPr>
        <w:lang w:val="en-GB" w:eastAsia="en-US" w:bidi="ar-SA"/>
      </w:rPr>
    </w:lvl>
  </w:abstractNum>
  <w:abstractNum w:abstractNumId="3" w15:restartNumberingAfterBreak="0">
    <w:nsid w:val="1BC5025B"/>
    <w:multiLevelType w:val="multilevel"/>
    <w:tmpl w:val="FA02ACF6"/>
    <w:lvl w:ilvl="0">
      <w:start w:val="1"/>
      <w:numFmt w:val="decimal"/>
      <w:lvlText w:val="%1."/>
      <w:lvlJc w:val="left"/>
      <w:pPr>
        <w:ind w:left="360" w:hanging="360"/>
      </w:pPr>
      <w:rPr>
        <w:rFonts w:ascii="Arial" w:eastAsia="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4D5AAF"/>
    <w:multiLevelType w:val="multilevel"/>
    <w:tmpl w:val="FA02ACF6"/>
    <w:lvl w:ilvl="0">
      <w:start w:val="1"/>
      <w:numFmt w:val="decimal"/>
      <w:lvlText w:val="%1."/>
      <w:lvlJc w:val="left"/>
      <w:pPr>
        <w:ind w:left="360" w:hanging="360"/>
      </w:pPr>
      <w:rPr>
        <w:rFonts w:ascii="Arial" w:eastAsia="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6DC6E2B"/>
    <w:multiLevelType w:val="hybridMultilevel"/>
    <w:tmpl w:val="4A5E4780"/>
    <w:lvl w:ilvl="0" w:tplc="F502F900">
      <w:start w:val="1"/>
      <w:numFmt w:val="bullet"/>
      <w:lvlText w:val=""/>
      <w:lvlJc w:val="center"/>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6" w15:restartNumberingAfterBreak="0">
    <w:nsid w:val="29FB38C3"/>
    <w:multiLevelType w:val="hybridMultilevel"/>
    <w:tmpl w:val="9CDAD7B6"/>
    <w:lvl w:ilvl="0" w:tplc="F502F900">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960920"/>
    <w:multiLevelType w:val="multilevel"/>
    <w:tmpl w:val="8D2A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68598F"/>
    <w:multiLevelType w:val="multilevel"/>
    <w:tmpl w:val="26668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E46234"/>
    <w:multiLevelType w:val="hybridMultilevel"/>
    <w:tmpl w:val="47FC0D5C"/>
    <w:lvl w:ilvl="0" w:tplc="F350CCC6">
      <w:start w:val="1"/>
      <w:numFmt w:val="decimal"/>
      <w:lvlText w:val="%1."/>
      <w:lvlJc w:val="left"/>
      <w:pPr>
        <w:ind w:left="587" w:hanging="303"/>
      </w:pPr>
      <w:rPr>
        <w:rFonts w:ascii="Arial" w:eastAsia="Arial" w:hAnsi="Arial" w:cs="Arial" w:hint="default"/>
        <w:b/>
        <w:bCs/>
        <w:i w:val="0"/>
        <w:iCs w:val="0"/>
        <w:spacing w:val="0"/>
        <w:w w:val="100"/>
        <w:sz w:val="22"/>
        <w:szCs w:val="22"/>
        <w:lang w:val="en-GB" w:eastAsia="en-US" w:bidi="ar-SA"/>
      </w:rPr>
    </w:lvl>
    <w:lvl w:ilvl="1" w:tplc="68A4D7E0">
      <w:start w:val="1"/>
      <w:numFmt w:val="lowerRoman"/>
      <w:lvlText w:val="%2."/>
      <w:lvlJc w:val="left"/>
      <w:pPr>
        <w:ind w:left="1409" w:hanging="361"/>
      </w:pPr>
      <w:rPr>
        <w:rFonts w:ascii="Arial" w:eastAsia="Arial" w:hAnsi="Arial" w:cs="Arial" w:hint="default"/>
        <w:b w:val="0"/>
        <w:bCs w:val="0"/>
        <w:i w:val="0"/>
        <w:iCs w:val="0"/>
        <w:spacing w:val="-2"/>
        <w:w w:val="100"/>
        <w:sz w:val="22"/>
        <w:szCs w:val="22"/>
        <w:lang w:val="en-GB" w:eastAsia="en-US" w:bidi="ar-SA"/>
      </w:rPr>
    </w:lvl>
    <w:lvl w:ilvl="2" w:tplc="5D587492">
      <w:numFmt w:val="bullet"/>
      <w:lvlText w:val="•"/>
      <w:lvlJc w:val="left"/>
      <w:pPr>
        <w:ind w:left="2264" w:hanging="361"/>
      </w:pPr>
      <w:rPr>
        <w:lang w:val="en-GB" w:eastAsia="en-US" w:bidi="ar-SA"/>
      </w:rPr>
    </w:lvl>
    <w:lvl w:ilvl="3" w:tplc="66F8B4F6">
      <w:numFmt w:val="bullet"/>
      <w:lvlText w:val="•"/>
      <w:lvlJc w:val="left"/>
      <w:pPr>
        <w:ind w:left="3113" w:hanging="361"/>
      </w:pPr>
      <w:rPr>
        <w:lang w:val="en-GB" w:eastAsia="en-US" w:bidi="ar-SA"/>
      </w:rPr>
    </w:lvl>
    <w:lvl w:ilvl="4" w:tplc="EF4E211E">
      <w:numFmt w:val="bullet"/>
      <w:lvlText w:val="•"/>
      <w:lvlJc w:val="left"/>
      <w:pPr>
        <w:ind w:left="3963" w:hanging="361"/>
      </w:pPr>
      <w:rPr>
        <w:lang w:val="en-GB" w:eastAsia="en-US" w:bidi="ar-SA"/>
      </w:rPr>
    </w:lvl>
    <w:lvl w:ilvl="5" w:tplc="CDDE6AD6">
      <w:numFmt w:val="bullet"/>
      <w:lvlText w:val="•"/>
      <w:lvlJc w:val="left"/>
      <w:pPr>
        <w:ind w:left="4812" w:hanging="361"/>
      </w:pPr>
      <w:rPr>
        <w:lang w:val="en-GB" w:eastAsia="en-US" w:bidi="ar-SA"/>
      </w:rPr>
    </w:lvl>
    <w:lvl w:ilvl="6" w:tplc="1B0E5CA8">
      <w:numFmt w:val="bullet"/>
      <w:lvlText w:val="•"/>
      <w:lvlJc w:val="left"/>
      <w:pPr>
        <w:ind w:left="5661" w:hanging="361"/>
      </w:pPr>
      <w:rPr>
        <w:lang w:val="en-GB" w:eastAsia="en-US" w:bidi="ar-SA"/>
      </w:rPr>
    </w:lvl>
    <w:lvl w:ilvl="7" w:tplc="1ACA3876">
      <w:numFmt w:val="bullet"/>
      <w:lvlText w:val="•"/>
      <w:lvlJc w:val="left"/>
      <w:pPr>
        <w:ind w:left="6511" w:hanging="361"/>
      </w:pPr>
      <w:rPr>
        <w:lang w:val="en-GB" w:eastAsia="en-US" w:bidi="ar-SA"/>
      </w:rPr>
    </w:lvl>
    <w:lvl w:ilvl="8" w:tplc="6DE0AE00">
      <w:numFmt w:val="bullet"/>
      <w:lvlText w:val="•"/>
      <w:lvlJc w:val="left"/>
      <w:pPr>
        <w:ind w:left="7360" w:hanging="361"/>
      </w:pPr>
      <w:rPr>
        <w:lang w:val="en-GB" w:eastAsia="en-US" w:bidi="ar-SA"/>
      </w:rPr>
    </w:lvl>
  </w:abstractNum>
  <w:abstractNum w:abstractNumId="10" w15:restartNumberingAfterBreak="0">
    <w:nsid w:val="4BDC0721"/>
    <w:multiLevelType w:val="multilevel"/>
    <w:tmpl w:val="5258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102FFF"/>
    <w:multiLevelType w:val="multilevel"/>
    <w:tmpl w:val="FA02ACF6"/>
    <w:lvl w:ilvl="0">
      <w:start w:val="1"/>
      <w:numFmt w:val="decimal"/>
      <w:lvlText w:val="%1."/>
      <w:lvlJc w:val="left"/>
      <w:pPr>
        <w:ind w:left="360" w:hanging="360"/>
      </w:pPr>
      <w:rPr>
        <w:rFonts w:ascii="Arial" w:eastAsia="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B2A2994"/>
    <w:multiLevelType w:val="multilevel"/>
    <w:tmpl w:val="FA02ACF6"/>
    <w:lvl w:ilvl="0">
      <w:start w:val="1"/>
      <w:numFmt w:val="decimal"/>
      <w:lvlText w:val="%1."/>
      <w:lvlJc w:val="left"/>
      <w:pPr>
        <w:ind w:left="360" w:hanging="360"/>
      </w:pPr>
      <w:rPr>
        <w:rFonts w:ascii="Arial" w:eastAsia="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0AC5FE8"/>
    <w:multiLevelType w:val="multilevel"/>
    <w:tmpl w:val="26668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BB663B"/>
    <w:multiLevelType w:val="multilevel"/>
    <w:tmpl w:val="FA02ACF6"/>
    <w:lvl w:ilvl="0">
      <w:start w:val="1"/>
      <w:numFmt w:val="decimal"/>
      <w:lvlText w:val="%1."/>
      <w:lvlJc w:val="left"/>
      <w:pPr>
        <w:ind w:left="360" w:hanging="360"/>
      </w:pPr>
      <w:rPr>
        <w:rFonts w:ascii="Arial" w:eastAsia="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CA36BA3"/>
    <w:multiLevelType w:val="hybridMultilevel"/>
    <w:tmpl w:val="5BF2C824"/>
    <w:lvl w:ilvl="0" w:tplc="93B87BAE">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4355EA2"/>
    <w:multiLevelType w:val="hybridMultilevel"/>
    <w:tmpl w:val="84288DA2"/>
    <w:lvl w:ilvl="0" w:tplc="F502F900">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6167162">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331985798">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217011665">
    <w:abstractNumId w:val="12"/>
  </w:num>
  <w:num w:numId="4" w16cid:durableId="1854176489">
    <w:abstractNumId w:val="15"/>
  </w:num>
  <w:num w:numId="5" w16cid:durableId="447816564">
    <w:abstractNumId w:val="0"/>
  </w:num>
  <w:num w:numId="6" w16cid:durableId="659848548">
    <w:abstractNumId w:val="14"/>
  </w:num>
  <w:num w:numId="7" w16cid:durableId="246890503">
    <w:abstractNumId w:val="11"/>
  </w:num>
  <w:num w:numId="8" w16cid:durableId="1745445139">
    <w:abstractNumId w:val="1"/>
  </w:num>
  <w:num w:numId="9" w16cid:durableId="897863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80564">
    <w:abstractNumId w:val="10"/>
  </w:num>
  <w:num w:numId="11" w16cid:durableId="1056011759">
    <w:abstractNumId w:val="4"/>
  </w:num>
  <w:num w:numId="12" w16cid:durableId="150172246">
    <w:abstractNumId w:val="3"/>
  </w:num>
  <w:num w:numId="13" w16cid:durableId="1385253173">
    <w:abstractNumId w:val="8"/>
  </w:num>
  <w:num w:numId="14" w16cid:durableId="581644585">
    <w:abstractNumId w:val="13"/>
  </w:num>
  <w:num w:numId="15" w16cid:durableId="944000737">
    <w:abstractNumId w:val="7"/>
  </w:num>
  <w:num w:numId="16" w16cid:durableId="825783758">
    <w:abstractNumId w:val="6"/>
  </w:num>
  <w:num w:numId="17" w16cid:durableId="439763174">
    <w:abstractNumId w:val="16"/>
  </w:num>
  <w:num w:numId="18" w16cid:durableId="21355561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B56"/>
    <w:rsid w:val="000008C1"/>
    <w:rsid w:val="00001200"/>
    <w:rsid w:val="00003536"/>
    <w:rsid w:val="000071D1"/>
    <w:rsid w:val="00011CE8"/>
    <w:rsid w:val="00011F85"/>
    <w:rsid w:val="00013A95"/>
    <w:rsid w:val="00014F14"/>
    <w:rsid w:val="000175B0"/>
    <w:rsid w:val="00017EF5"/>
    <w:rsid w:val="00024E56"/>
    <w:rsid w:val="00026094"/>
    <w:rsid w:val="00032DE8"/>
    <w:rsid w:val="00035AFA"/>
    <w:rsid w:val="000407D4"/>
    <w:rsid w:val="00044532"/>
    <w:rsid w:val="0004728E"/>
    <w:rsid w:val="00047489"/>
    <w:rsid w:val="000555D0"/>
    <w:rsid w:val="0005563C"/>
    <w:rsid w:val="000562CD"/>
    <w:rsid w:val="00056CE8"/>
    <w:rsid w:val="00056F48"/>
    <w:rsid w:val="00057D4A"/>
    <w:rsid w:val="00061FD3"/>
    <w:rsid w:val="00066857"/>
    <w:rsid w:val="00067180"/>
    <w:rsid w:val="000702F3"/>
    <w:rsid w:val="00073898"/>
    <w:rsid w:val="000746E0"/>
    <w:rsid w:val="00074991"/>
    <w:rsid w:val="00082812"/>
    <w:rsid w:val="00097297"/>
    <w:rsid w:val="000A1641"/>
    <w:rsid w:val="000A1E6C"/>
    <w:rsid w:val="000B3471"/>
    <w:rsid w:val="000B4514"/>
    <w:rsid w:val="000B4D5F"/>
    <w:rsid w:val="000B6643"/>
    <w:rsid w:val="000C43DB"/>
    <w:rsid w:val="000C4775"/>
    <w:rsid w:val="000C7B0C"/>
    <w:rsid w:val="000D41C6"/>
    <w:rsid w:val="000D6871"/>
    <w:rsid w:val="000E2923"/>
    <w:rsid w:val="000E31A9"/>
    <w:rsid w:val="000E3F02"/>
    <w:rsid w:val="000E4704"/>
    <w:rsid w:val="000E7502"/>
    <w:rsid w:val="000F7AAB"/>
    <w:rsid w:val="001000D1"/>
    <w:rsid w:val="00100777"/>
    <w:rsid w:val="00101BD3"/>
    <w:rsid w:val="00111083"/>
    <w:rsid w:val="00111379"/>
    <w:rsid w:val="001303F3"/>
    <w:rsid w:val="00132A2F"/>
    <w:rsid w:val="00132BB3"/>
    <w:rsid w:val="00136771"/>
    <w:rsid w:val="001369CF"/>
    <w:rsid w:val="00141049"/>
    <w:rsid w:val="00146417"/>
    <w:rsid w:val="0014713C"/>
    <w:rsid w:val="00151795"/>
    <w:rsid w:val="00151FE4"/>
    <w:rsid w:val="0015284A"/>
    <w:rsid w:val="00152BE5"/>
    <w:rsid w:val="001540C1"/>
    <w:rsid w:val="00162CB0"/>
    <w:rsid w:val="001667C7"/>
    <w:rsid w:val="00171D9C"/>
    <w:rsid w:val="00176488"/>
    <w:rsid w:val="00177543"/>
    <w:rsid w:val="00180355"/>
    <w:rsid w:val="0019065E"/>
    <w:rsid w:val="001A1D90"/>
    <w:rsid w:val="001B031D"/>
    <w:rsid w:val="001B1A8B"/>
    <w:rsid w:val="001C284A"/>
    <w:rsid w:val="001C3479"/>
    <w:rsid w:val="001C595A"/>
    <w:rsid w:val="001C7A8F"/>
    <w:rsid w:val="001C7ABA"/>
    <w:rsid w:val="001D0C7C"/>
    <w:rsid w:val="001D33D3"/>
    <w:rsid w:val="001D4ED1"/>
    <w:rsid w:val="001D606C"/>
    <w:rsid w:val="001F2A59"/>
    <w:rsid w:val="001F5FF6"/>
    <w:rsid w:val="001F6AD3"/>
    <w:rsid w:val="002018EB"/>
    <w:rsid w:val="00201D57"/>
    <w:rsid w:val="00205B9D"/>
    <w:rsid w:val="00206007"/>
    <w:rsid w:val="00212A2E"/>
    <w:rsid w:val="0021783A"/>
    <w:rsid w:val="00217E5B"/>
    <w:rsid w:val="00221977"/>
    <w:rsid w:val="00223A2F"/>
    <w:rsid w:val="0022533D"/>
    <w:rsid w:val="002273D5"/>
    <w:rsid w:val="00227FCF"/>
    <w:rsid w:val="00230248"/>
    <w:rsid w:val="002320E4"/>
    <w:rsid w:val="002334CD"/>
    <w:rsid w:val="00244892"/>
    <w:rsid w:val="00251977"/>
    <w:rsid w:val="00253CBC"/>
    <w:rsid w:val="00254A87"/>
    <w:rsid w:val="00257048"/>
    <w:rsid w:val="002571D6"/>
    <w:rsid w:val="00257EC8"/>
    <w:rsid w:val="002622A1"/>
    <w:rsid w:val="0026792E"/>
    <w:rsid w:val="00270BB5"/>
    <w:rsid w:val="00271413"/>
    <w:rsid w:val="002717E4"/>
    <w:rsid w:val="00277251"/>
    <w:rsid w:val="00280E99"/>
    <w:rsid w:val="00281035"/>
    <w:rsid w:val="0028279E"/>
    <w:rsid w:val="002844BF"/>
    <w:rsid w:val="00293D47"/>
    <w:rsid w:val="002A1145"/>
    <w:rsid w:val="002A1657"/>
    <w:rsid w:val="002A24D7"/>
    <w:rsid w:val="002C441C"/>
    <w:rsid w:val="002D1130"/>
    <w:rsid w:val="002D291F"/>
    <w:rsid w:val="002E11D8"/>
    <w:rsid w:val="002E19D4"/>
    <w:rsid w:val="002E48A3"/>
    <w:rsid w:val="002E6613"/>
    <w:rsid w:val="002F4C4D"/>
    <w:rsid w:val="002F5DAF"/>
    <w:rsid w:val="002F7D08"/>
    <w:rsid w:val="003020B5"/>
    <w:rsid w:val="00302B4B"/>
    <w:rsid w:val="00303324"/>
    <w:rsid w:val="00307176"/>
    <w:rsid w:val="0031006E"/>
    <w:rsid w:val="00313A62"/>
    <w:rsid w:val="003241FE"/>
    <w:rsid w:val="003251EE"/>
    <w:rsid w:val="00333C27"/>
    <w:rsid w:val="00334CF9"/>
    <w:rsid w:val="00335E40"/>
    <w:rsid w:val="00336ACB"/>
    <w:rsid w:val="00337B3D"/>
    <w:rsid w:val="003436D8"/>
    <w:rsid w:val="00343BAB"/>
    <w:rsid w:val="00347CE4"/>
    <w:rsid w:val="00354E0B"/>
    <w:rsid w:val="00361FB1"/>
    <w:rsid w:val="00364439"/>
    <w:rsid w:val="00365D6A"/>
    <w:rsid w:val="00367248"/>
    <w:rsid w:val="00367E96"/>
    <w:rsid w:val="00370F21"/>
    <w:rsid w:val="00372391"/>
    <w:rsid w:val="00374069"/>
    <w:rsid w:val="00376DEB"/>
    <w:rsid w:val="00381897"/>
    <w:rsid w:val="00382750"/>
    <w:rsid w:val="00383278"/>
    <w:rsid w:val="00385FCD"/>
    <w:rsid w:val="00386ECD"/>
    <w:rsid w:val="003936DF"/>
    <w:rsid w:val="003A1FCB"/>
    <w:rsid w:val="003A2335"/>
    <w:rsid w:val="003A34B5"/>
    <w:rsid w:val="003A3F29"/>
    <w:rsid w:val="003A5548"/>
    <w:rsid w:val="003B0062"/>
    <w:rsid w:val="003B387B"/>
    <w:rsid w:val="003C2675"/>
    <w:rsid w:val="003C2886"/>
    <w:rsid w:val="003C51EE"/>
    <w:rsid w:val="003C5900"/>
    <w:rsid w:val="003D35EA"/>
    <w:rsid w:val="003D6E62"/>
    <w:rsid w:val="003E0C53"/>
    <w:rsid w:val="003E104E"/>
    <w:rsid w:val="003E33B2"/>
    <w:rsid w:val="003E3AF5"/>
    <w:rsid w:val="003E5279"/>
    <w:rsid w:val="003E64E0"/>
    <w:rsid w:val="003F18B4"/>
    <w:rsid w:val="003F47EF"/>
    <w:rsid w:val="003F4D43"/>
    <w:rsid w:val="003F7D3F"/>
    <w:rsid w:val="004009A6"/>
    <w:rsid w:val="00403FC8"/>
    <w:rsid w:val="00404DEF"/>
    <w:rsid w:val="0041477E"/>
    <w:rsid w:val="00420D29"/>
    <w:rsid w:val="004247C2"/>
    <w:rsid w:val="00427B19"/>
    <w:rsid w:val="00433AC7"/>
    <w:rsid w:val="0044441D"/>
    <w:rsid w:val="004445AC"/>
    <w:rsid w:val="00447350"/>
    <w:rsid w:val="00454643"/>
    <w:rsid w:val="00454DDF"/>
    <w:rsid w:val="0045516A"/>
    <w:rsid w:val="004630AB"/>
    <w:rsid w:val="00464C6F"/>
    <w:rsid w:val="004673F7"/>
    <w:rsid w:val="00471D56"/>
    <w:rsid w:val="004755D9"/>
    <w:rsid w:val="00477C5E"/>
    <w:rsid w:val="0048033E"/>
    <w:rsid w:val="004850B6"/>
    <w:rsid w:val="00486B75"/>
    <w:rsid w:val="0049528F"/>
    <w:rsid w:val="004965D7"/>
    <w:rsid w:val="00496700"/>
    <w:rsid w:val="00496BCD"/>
    <w:rsid w:val="004A0C29"/>
    <w:rsid w:val="004A1EF0"/>
    <w:rsid w:val="004A40DB"/>
    <w:rsid w:val="004A53F2"/>
    <w:rsid w:val="004A5952"/>
    <w:rsid w:val="004B303A"/>
    <w:rsid w:val="004B38C6"/>
    <w:rsid w:val="004B5053"/>
    <w:rsid w:val="004C1606"/>
    <w:rsid w:val="004C2113"/>
    <w:rsid w:val="004C45FF"/>
    <w:rsid w:val="004D008F"/>
    <w:rsid w:val="004D20E3"/>
    <w:rsid w:val="004E010A"/>
    <w:rsid w:val="004E1A14"/>
    <w:rsid w:val="004E3F9E"/>
    <w:rsid w:val="004E3FD2"/>
    <w:rsid w:val="004F4CF8"/>
    <w:rsid w:val="00500171"/>
    <w:rsid w:val="00502813"/>
    <w:rsid w:val="005033B1"/>
    <w:rsid w:val="005108B9"/>
    <w:rsid w:val="005109BF"/>
    <w:rsid w:val="005137D0"/>
    <w:rsid w:val="00513ABB"/>
    <w:rsid w:val="00514B25"/>
    <w:rsid w:val="00516109"/>
    <w:rsid w:val="005243C5"/>
    <w:rsid w:val="00526E89"/>
    <w:rsid w:val="00530294"/>
    <w:rsid w:val="0053041D"/>
    <w:rsid w:val="00532E5C"/>
    <w:rsid w:val="00535E9D"/>
    <w:rsid w:val="00540542"/>
    <w:rsid w:val="00541039"/>
    <w:rsid w:val="005426AE"/>
    <w:rsid w:val="00543EDA"/>
    <w:rsid w:val="00546C39"/>
    <w:rsid w:val="00551BB8"/>
    <w:rsid w:val="00552D6B"/>
    <w:rsid w:val="00553186"/>
    <w:rsid w:val="00553AFF"/>
    <w:rsid w:val="00555E1F"/>
    <w:rsid w:val="00556735"/>
    <w:rsid w:val="0055685F"/>
    <w:rsid w:val="00556B6C"/>
    <w:rsid w:val="00556C26"/>
    <w:rsid w:val="005573CC"/>
    <w:rsid w:val="005575C9"/>
    <w:rsid w:val="00560C6D"/>
    <w:rsid w:val="005618D8"/>
    <w:rsid w:val="0057149B"/>
    <w:rsid w:val="00574736"/>
    <w:rsid w:val="00575BB6"/>
    <w:rsid w:val="00576C4D"/>
    <w:rsid w:val="00577104"/>
    <w:rsid w:val="005847FF"/>
    <w:rsid w:val="00586FDF"/>
    <w:rsid w:val="0058703B"/>
    <w:rsid w:val="00587263"/>
    <w:rsid w:val="00594F81"/>
    <w:rsid w:val="0059634B"/>
    <w:rsid w:val="005A3ABC"/>
    <w:rsid w:val="005A5A2C"/>
    <w:rsid w:val="005B33E7"/>
    <w:rsid w:val="005B667D"/>
    <w:rsid w:val="005C3484"/>
    <w:rsid w:val="005C3F49"/>
    <w:rsid w:val="005C4F44"/>
    <w:rsid w:val="005C526A"/>
    <w:rsid w:val="005C5F9C"/>
    <w:rsid w:val="005D44FD"/>
    <w:rsid w:val="005D65B7"/>
    <w:rsid w:val="005D66E1"/>
    <w:rsid w:val="005D754F"/>
    <w:rsid w:val="005E4F28"/>
    <w:rsid w:val="005E6389"/>
    <w:rsid w:val="005E73A6"/>
    <w:rsid w:val="005E77A5"/>
    <w:rsid w:val="005E7B8C"/>
    <w:rsid w:val="005F568D"/>
    <w:rsid w:val="005F7552"/>
    <w:rsid w:val="005F77D0"/>
    <w:rsid w:val="005F7B8A"/>
    <w:rsid w:val="006075DE"/>
    <w:rsid w:val="00616640"/>
    <w:rsid w:val="006169E1"/>
    <w:rsid w:val="00620E7A"/>
    <w:rsid w:val="006256A1"/>
    <w:rsid w:val="00626AE5"/>
    <w:rsid w:val="006348D8"/>
    <w:rsid w:val="0064232F"/>
    <w:rsid w:val="006429C3"/>
    <w:rsid w:val="006455A5"/>
    <w:rsid w:val="00645C65"/>
    <w:rsid w:val="00651252"/>
    <w:rsid w:val="00667D28"/>
    <w:rsid w:val="00671138"/>
    <w:rsid w:val="00671E29"/>
    <w:rsid w:val="006765D1"/>
    <w:rsid w:val="006770FC"/>
    <w:rsid w:val="00683703"/>
    <w:rsid w:val="00684962"/>
    <w:rsid w:val="00684CAE"/>
    <w:rsid w:val="00684CFD"/>
    <w:rsid w:val="00685A77"/>
    <w:rsid w:val="00686580"/>
    <w:rsid w:val="00694BF0"/>
    <w:rsid w:val="00696340"/>
    <w:rsid w:val="00697B9F"/>
    <w:rsid w:val="006A1C4E"/>
    <w:rsid w:val="006A1F1A"/>
    <w:rsid w:val="006A4D21"/>
    <w:rsid w:val="006A5CEE"/>
    <w:rsid w:val="006B0693"/>
    <w:rsid w:val="006B3133"/>
    <w:rsid w:val="006C04B8"/>
    <w:rsid w:val="006C42A5"/>
    <w:rsid w:val="006C6006"/>
    <w:rsid w:val="006D02A6"/>
    <w:rsid w:val="006D43E5"/>
    <w:rsid w:val="006D5B83"/>
    <w:rsid w:val="00701A76"/>
    <w:rsid w:val="00701C02"/>
    <w:rsid w:val="00704FC0"/>
    <w:rsid w:val="00705189"/>
    <w:rsid w:val="00714E94"/>
    <w:rsid w:val="00717AFF"/>
    <w:rsid w:val="00720862"/>
    <w:rsid w:val="00720E86"/>
    <w:rsid w:val="00721941"/>
    <w:rsid w:val="00721FAD"/>
    <w:rsid w:val="0072287F"/>
    <w:rsid w:val="00723823"/>
    <w:rsid w:val="00726C6F"/>
    <w:rsid w:val="00735673"/>
    <w:rsid w:val="0074107F"/>
    <w:rsid w:val="00743BD7"/>
    <w:rsid w:val="00756AE3"/>
    <w:rsid w:val="007625DB"/>
    <w:rsid w:val="00763B56"/>
    <w:rsid w:val="007652AB"/>
    <w:rsid w:val="00771543"/>
    <w:rsid w:val="007757E1"/>
    <w:rsid w:val="00785E7E"/>
    <w:rsid w:val="00791714"/>
    <w:rsid w:val="00791A8F"/>
    <w:rsid w:val="00796337"/>
    <w:rsid w:val="007967F6"/>
    <w:rsid w:val="00797281"/>
    <w:rsid w:val="007A2D55"/>
    <w:rsid w:val="007B04A3"/>
    <w:rsid w:val="007B08F4"/>
    <w:rsid w:val="007B1A02"/>
    <w:rsid w:val="007C0581"/>
    <w:rsid w:val="007C0D5B"/>
    <w:rsid w:val="007C1556"/>
    <w:rsid w:val="007C1C4F"/>
    <w:rsid w:val="007C2A2D"/>
    <w:rsid w:val="007C67D7"/>
    <w:rsid w:val="007C67F1"/>
    <w:rsid w:val="007D1F50"/>
    <w:rsid w:val="007D3559"/>
    <w:rsid w:val="007D3676"/>
    <w:rsid w:val="007D3FE2"/>
    <w:rsid w:val="007D5087"/>
    <w:rsid w:val="007D7271"/>
    <w:rsid w:val="007E01FB"/>
    <w:rsid w:val="007E1ECB"/>
    <w:rsid w:val="007E56C9"/>
    <w:rsid w:val="007E6B6F"/>
    <w:rsid w:val="007F5D33"/>
    <w:rsid w:val="007F68F8"/>
    <w:rsid w:val="00805237"/>
    <w:rsid w:val="008064BB"/>
    <w:rsid w:val="0081483F"/>
    <w:rsid w:val="008224BD"/>
    <w:rsid w:val="00822E10"/>
    <w:rsid w:val="00826E1D"/>
    <w:rsid w:val="00830795"/>
    <w:rsid w:val="00831010"/>
    <w:rsid w:val="0083129D"/>
    <w:rsid w:val="0083645E"/>
    <w:rsid w:val="0083713C"/>
    <w:rsid w:val="00852FBB"/>
    <w:rsid w:val="00853BB8"/>
    <w:rsid w:val="00855BB6"/>
    <w:rsid w:val="008615DC"/>
    <w:rsid w:val="00865BBD"/>
    <w:rsid w:val="00866343"/>
    <w:rsid w:val="00867461"/>
    <w:rsid w:val="00872889"/>
    <w:rsid w:val="008732F8"/>
    <w:rsid w:val="00873A40"/>
    <w:rsid w:val="0087731D"/>
    <w:rsid w:val="0088009C"/>
    <w:rsid w:val="00883EFC"/>
    <w:rsid w:val="00886C8B"/>
    <w:rsid w:val="0088783D"/>
    <w:rsid w:val="008913D3"/>
    <w:rsid w:val="008929FA"/>
    <w:rsid w:val="00892F1B"/>
    <w:rsid w:val="00895F34"/>
    <w:rsid w:val="00896CFE"/>
    <w:rsid w:val="008A4DA4"/>
    <w:rsid w:val="008A649A"/>
    <w:rsid w:val="008B1414"/>
    <w:rsid w:val="008B328E"/>
    <w:rsid w:val="008B57B1"/>
    <w:rsid w:val="008B6B69"/>
    <w:rsid w:val="008B6B7F"/>
    <w:rsid w:val="008B7019"/>
    <w:rsid w:val="008C546C"/>
    <w:rsid w:val="008C6795"/>
    <w:rsid w:val="008D27DC"/>
    <w:rsid w:val="008D3354"/>
    <w:rsid w:val="008D4B4C"/>
    <w:rsid w:val="008E0243"/>
    <w:rsid w:val="008E23F1"/>
    <w:rsid w:val="008F2E65"/>
    <w:rsid w:val="008F6B60"/>
    <w:rsid w:val="008F7CB0"/>
    <w:rsid w:val="009022B7"/>
    <w:rsid w:val="00911AE3"/>
    <w:rsid w:val="009160C2"/>
    <w:rsid w:val="009208C8"/>
    <w:rsid w:val="009224A1"/>
    <w:rsid w:val="00925ADF"/>
    <w:rsid w:val="00931EBB"/>
    <w:rsid w:val="0093601E"/>
    <w:rsid w:val="00940577"/>
    <w:rsid w:val="00941581"/>
    <w:rsid w:val="00942068"/>
    <w:rsid w:val="00942999"/>
    <w:rsid w:val="0094328B"/>
    <w:rsid w:val="00945228"/>
    <w:rsid w:val="00945E93"/>
    <w:rsid w:val="00945F6B"/>
    <w:rsid w:val="00946734"/>
    <w:rsid w:val="00947287"/>
    <w:rsid w:val="00951212"/>
    <w:rsid w:val="00954C77"/>
    <w:rsid w:val="009556D9"/>
    <w:rsid w:val="0096059A"/>
    <w:rsid w:val="00966610"/>
    <w:rsid w:val="00970BCC"/>
    <w:rsid w:val="00973941"/>
    <w:rsid w:val="00974BB6"/>
    <w:rsid w:val="00981C7B"/>
    <w:rsid w:val="00981E2B"/>
    <w:rsid w:val="009861CD"/>
    <w:rsid w:val="009873AD"/>
    <w:rsid w:val="00992A14"/>
    <w:rsid w:val="009A1BD6"/>
    <w:rsid w:val="009A3B03"/>
    <w:rsid w:val="009B1340"/>
    <w:rsid w:val="009B1A4D"/>
    <w:rsid w:val="009B3B8C"/>
    <w:rsid w:val="009C203E"/>
    <w:rsid w:val="009C47D6"/>
    <w:rsid w:val="009D186F"/>
    <w:rsid w:val="009E0DB8"/>
    <w:rsid w:val="009E1BD8"/>
    <w:rsid w:val="009E2FC3"/>
    <w:rsid w:val="009E3233"/>
    <w:rsid w:val="009E34B4"/>
    <w:rsid w:val="009E39A4"/>
    <w:rsid w:val="009E49BD"/>
    <w:rsid w:val="009E4B12"/>
    <w:rsid w:val="009F5E9F"/>
    <w:rsid w:val="00A008A7"/>
    <w:rsid w:val="00A01604"/>
    <w:rsid w:val="00A01F69"/>
    <w:rsid w:val="00A06FFF"/>
    <w:rsid w:val="00A17E9A"/>
    <w:rsid w:val="00A254AA"/>
    <w:rsid w:val="00A36FB1"/>
    <w:rsid w:val="00A40F1A"/>
    <w:rsid w:val="00A4189D"/>
    <w:rsid w:val="00A512EC"/>
    <w:rsid w:val="00A545D5"/>
    <w:rsid w:val="00A5674A"/>
    <w:rsid w:val="00A64633"/>
    <w:rsid w:val="00A67660"/>
    <w:rsid w:val="00A7308C"/>
    <w:rsid w:val="00A7417E"/>
    <w:rsid w:val="00A74A39"/>
    <w:rsid w:val="00A8149A"/>
    <w:rsid w:val="00A8376C"/>
    <w:rsid w:val="00A83E82"/>
    <w:rsid w:val="00A8514E"/>
    <w:rsid w:val="00A96C26"/>
    <w:rsid w:val="00A97840"/>
    <w:rsid w:val="00AA33E6"/>
    <w:rsid w:val="00AB0201"/>
    <w:rsid w:val="00AB1D2D"/>
    <w:rsid w:val="00AB38C0"/>
    <w:rsid w:val="00AB4686"/>
    <w:rsid w:val="00AB58EA"/>
    <w:rsid w:val="00AC25F8"/>
    <w:rsid w:val="00AC6016"/>
    <w:rsid w:val="00AD0C41"/>
    <w:rsid w:val="00AD2CFB"/>
    <w:rsid w:val="00AD4264"/>
    <w:rsid w:val="00AD51C1"/>
    <w:rsid w:val="00AE0A51"/>
    <w:rsid w:val="00AE1BE3"/>
    <w:rsid w:val="00AF382D"/>
    <w:rsid w:val="00B06472"/>
    <w:rsid w:val="00B0744C"/>
    <w:rsid w:val="00B0797E"/>
    <w:rsid w:val="00B130EE"/>
    <w:rsid w:val="00B17640"/>
    <w:rsid w:val="00B21E83"/>
    <w:rsid w:val="00B22696"/>
    <w:rsid w:val="00B22ECF"/>
    <w:rsid w:val="00B31C75"/>
    <w:rsid w:val="00B36EB7"/>
    <w:rsid w:val="00B37762"/>
    <w:rsid w:val="00B37A96"/>
    <w:rsid w:val="00B37AF3"/>
    <w:rsid w:val="00B428F2"/>
    <w:rsid w:val="00B4322D"/>
    <w:rsid w:val="00B52603"/>
    <w:rsid w:val="00B53021"/>
    <w:rsid w:val="00B5351A"/>
    <w:rsid w:val="00B54925"/>
    <w:rsid w:val="00B60CDD"/>
    <w:rsid w:val="00B64046"/>
    <w:rsid w:val="00B72042"/>
    <w:rsid w:val="00B82BC6"/>
    <w:rsid w:val="00B84626"/>
    <w:rsid w:val="00B90742"/>
    <w:rsid w:val="00B92FF9"/>
    <w:rsid w:val="00B954D8"/>
    <w:rsid w:val="00BA268C"/>
    <w:rsid w:val="00BA412B"/>
    <w:rsid w:val="00BA4D78"/>
    <w:rsid w:val="00BB7D6A"/>
    <w:rsid w:val="00BC168B"/>
    <w:rsid w:val="00BD4795"/>
    <w:rsid w:val="00BD6A97"/>
    <w:rsid w:val="00BE669C"/>
    <w:rsid w:val="00BE6FF1"/>
    <w:rsid w:val="00BF2214"/>
    <w:rsid w:val="00C026CB"/>
    <w:rsid w:val="00C02EED"/>
    <w:rsid w:val="00C04BBD"/>
    <w:rsid w:val="00C14885"/>
    <w:rsid w:val="00C14EE4"/>
    <w:rsid w:val="00C170B4"/>
    <w:rsid w:val="00C20BFE"/>
    <w:rsid w:val="00C215BB"/>
    <w:rsid w:val="00C3156C"/>
    <w:rsid w:val="00C32715"/>
    <w:rsid w:val="00C34703"/>
    <w:rsid w:val="00C40CAE"/>
    <w:rsid w:val="00C4251E"/>
    <w:rsid w:val="00C439E6"/>
    <w:rsid w:val="00C44794"/>
    <w:rsid w:val="00C515AD"/>
    <w:rsid w:val="00C519AE"/>
    <w:rsid w:val="00C5353C"/>
    <w:rsid w:val="00C53F14"/>
    <w:rsid w:val="00C5768F"/>
    <w:rsid w:val="00C62E62"/>
    <w:rsid w:val="00C66ECF"/>
    <w:rsid w:val="00C71431"/>
    <w:rsid w:val="00C74C17"/>
    <w:rsid w:val="00C77586"/>
    <w:rsid w:val="00C80E15"/>
    <w:rsid w:val="00C84F2B"/>
    <w:rsid w:val="00C878CE"/>
    <w:rsid w:val="00C91A99"/>
    <w:rsid w:val="00C9559E"/>
    <w:rsid w:val="00C97EDC"/>
    <w:rsid w:val="00CA2330"/>
    <w:rsid w:val="00CA55BD"/>
    <w:rsid w:val="00CB132E"/>
    <w:rsid w:val="00CB3784"/>
    <w:rsid w:val="00CB3E47"/>
    <w:rsid w:val="00CB4426"/>
    <w:rsid w:val="00CB4789"/>
    <w:rsid w:val="00CC1E69"/>
    <w:rsid w:val="00CC28E4"/>
    <w:rsid w:val="00CC7704"/>
    <w:rsid w:val="00CC7C13"/>
    <w:rsid w:val="00CD08BC"/>
    <w:rsid w:val="00CD379C"/>
    <w:rsid w:val="00CE3C95"/>
    <w:rsid w:val="00D00C80"/>
    <w:rsid w:val="00D019F7"/>
    <w:rsid w:val="00D02DFD"/>
    <w:rsid w:val="00D15C83"/>
    <w:rsid w:val="00D162D8"/>
    <w:rsid w:val="00D17808"/>
    <w:rsid w:val="00D208B6"/>
    <w:rsid w:val="00D31699"/>
    <w:rsid w:val="00D3373C"/>
    <w:rsid w:val="00D35273"/>
    <w:rsid w:val="00D3754C"/>
    <w:rsid w:val="00D419F7"/>
    <w:rsid w:val="00D465B8"/>
    <w:rsid w:val="00D5091B"/>
    <w:rsid w:val="00D52836"/>
    <w:rsid w:val="00D61F31"/>
    <w:rsid w:val="00D637D8"/>
    <w:rsid w:val="00D63809"/>
    <w:rsid w:val="00D64DDF"/>
    <w:rsid w:val="00D65F4F"/>
    <w:rsid w:val="00D73EDB"/>
    <w:rsid w:val="00D77429"/>
    <w:rsid w:val="00D852C7"/>
    <w:rsid w:val="00D95048"/>
    <w:rsid w:val="00DA088E"/>
    <w:rsid w:val="00DA0C58"/>
    <w:rsid w:val="00DA37BF"/>
    <w:rsid w:val="00DA3E50"/>
    <w:rsid w:val="00DA4EE9"/>
    <w:rsid w:val="00DA7E45"/>
    <w:rsid w:val="00DB3405"/>
    <w:rsid w:val="00DB36A0"/>
    <w:rsid w:val="00DC1D37"/>
    <w:rsid w:val="00DC7B1A"/>
    <w:rsid w:val="00DD2EF0"/>
    <w:rsid w:val="00DD42AA"/>
    <w:rsid w:val="00DD4653"/>
    <w:rsid w:val="00DF234D"/>
    <w:rsid w:val="00DF31D9"/>
    <w:rsid w:val="00DF41EC"/>
    <w:rsid w:val="00DF48DA"/>
    <w:rsid w:val="00E00F7F"/>
    <w:rsid w:val="00E01FFB"/>
    <w:rsid w:val="00E0370F"/>
    <w:rsid w:val="00E043C8"/>
    <w:rsid w:val="00E04614"/>
    <w:rsid w:val="00E10BC6"/>
    <w:rsid w:val="00E10D16"/>
    <w:rsid w:val="00E137CD"/>
    <w:rsid w:val="00E141EE"/>
    <w:rsid w:val="00E22B7C"/>
    <w:rsid w:val="00E27F80"/>
    <w:rsid w:val="00E30523"/>
    <w:rsid w:val="00E312CE"/>
    <w:rsid w:val="00E318F3"/>
    <w:rsid w:val="00E31CAD"/>
    <w:rsid w:val="00E378FF"/>
    <w:rsid w:val="00E41088"/>
    <w:rsid w:val="00E41E61"/>
    <w:rsid w:val="00E43B2A"/>
    <w:rsid w:val="00E44E7B"/>
    <w:rsid w:val="00E47BE2"/>
    <w:rsid w:val="00E5003C"/>
    <w:rsid w:val="00E5152E"/>
    <w:rsid w:val="00E53A4F"/>
    <w:rsid w:val="00E55675"/>
    <w:rsid w:val="00E63DFF"/>
    <w:rsid w:val="00E660D2"/>
    <w:rsid w:val="00E7203A"/>
    <w:rsid w:val="00E7289B"/>
    <w:rsid w:val="00E74859"/>
    <w:rsid w:val="00E74B2F"/>
    <w:rsid w:val="00E76E3E"/>
    <w:rsid w:val="00E83A46"/>
    <w:rsid w:val="00E90E06"/>
    <w:rsid w:val="00E93666"/>
    <w:rsid w:val="00EA1427"/>
    <w:rsid w:val="00EA1F3A"/>
    <w:rsid w:val="00EA32FF"/>
    <w:rsid w:val="00EA4806"/>
    <w:rsid w:val="00EA5EB7"/>
    <w:rsid w:val="00EB0CE3"/>
    <w:rsid w:val="00EB14A6"/>
    <w:rsid w:val="00EB308B"/>
    <w:rsid w:val="00EB34F8"/>
    <w:rsid w:val="00EB6489"/>
    <w:rsid w:val="00EC269E"/>
    <w:rsid w:val="00EC6729"/>
    <w:rsid w:val="00EC73E2"/>
    <w:rsid w:val="00ED145F"/>
    <w:rsid w:val="00ED1AFC"/>
    <w:rsid w:val="00ED30E6"/>
    <w:rsid w:val="00ED5888"/>
    <w:rsid w:val="00EE0020"/>
    <w:rsid w:val="00EE0A9E"/>
    <w:rsid w:val="00EE17AD"/>
    <w:rsid w:val="00EF6376"/>
    <w:rsid w:val="00F11D3F"/>
    <w:rsid w:val="00F16426"/>
    <w:rsid w:val="00F16A5B"/>
    <w:rsid w:val="00F17882"/>
    <w:rsid w:val="00F2037A"/>
    <w:rsid w:val="00F210CB"/>
    <w:rsid w:val="00F222AB"/>
    <w:rsid w:val="00F22B61"/>
    <w:rsid w:val="00F230BF"/>
    <w:rsid w:val="00F24764"/>
    <w:rsid w:val="00F25D84"/>
    <w:rsid w:val="00F31637"/>
    <w:rsid w:val="00F32035"/>
    <w:rsid w:val="00F328F7"/>
    <w:rsid w:val="00F35971"/>
    <w:rsid w:val="00F35A0E"/>
    <w:rsid w:val="00F35DAE"/>
    <w:rsid w:val="00F415AB"/>
    <w:rsid w:val="00F4183A"/>
    <w:rsid w:val="00F44282"/>
    <w:rsid w:val="00F4528B"/>
    <w:rsid w:val="00F5376A"/>
    <w:rsid w:val="00F57A30"/>
    <w:rsid w:val="00F66C71"/>
    <w:rsid w:val="00F7197E"/>
    <w:rsid w:val="00F73A8B"/>
    <w:rsid w:val="00F73C10"/>
    <w:rsid w:val="00F7409A"/>
    <w:rsid w:val="00F7460A"/>
    <w:rsid w:val="00F74A52"/>
    <w:rsid w:val="00F75B93"/>
    <w:rsid w:val="00F765BE"/>
    <w:rsid w:val="00F82D46"/>
    <w:rsid w:val="00F83980"/>
    <w:rsid w:val="00F87CAD"/>
    <w:rsid w:val="00F9008A"/>
    <w:rsid w:val="00F9137F"/>
    <w:rsid w:val="00F92A48"/>
    <w:rsid w:val="00F93112"/>
    <w:rsid w:val="00FA42B6"/>
    <w:rsid w:val="00FA473A"/>
    <w:rsid w:val="00FA5CC1"/>
    <w:rsid w:val="00FA76B4"/>
    <w:rsid w:val="00FA771F"/>
    <w:rsid w:val="00FB20C9"/>
    <w:rsid w:val="00FB309A"/>
    <w:rsid w:val="00FB478C"/>
    <w:rsid w:val="00FB6624"/>
    <w:rsid w:val="00FC0FCC"/>
    <w:rsid w:val="00FD0400"/>
    <w:rsid w:val="00FD17D4"/>
    <w:rsid w:val="00FD4514"/>
    <w:rsid w:val="00FD5157"/>
    <w:rsid w:val="00FD66AD"/>
    <w:rsid w:val="00FE26F0"/>
    <w:rsid w:val="00FF1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37123"/>
  <w15:chartTrackingRefBased/>
  <w15:docId w15:val="{DAC85350-34FC-4166-A7FC-43A8B097C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2B6"/>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C40CAE"/>
    <w:rPr>
      <w:b/>
      <w:bCs/>
    </w:rPr>
  </w:style>
  <w:style w:type="character" w:customStyle="1" w:styleId="BodyTextChar">
    <w:name w:val="Body Text Char"/>
    <w:basedOn w:val="DefaultParagraphFont"/>
    <w:link w:val="BodyText"/>
    <w:uiPriority w:val="1"/>
    <w:rsid w:val="00C40CAE"/>
    <w:rPr>
      <w:rFonts w:ascii="Arial" w:eastAsia="Arial" w:hAnsi="Arial" w:cs="Arial"/>
      <w:b/>
      <w:bCs/>
    </w:rPr>
  </w:style>
  <w:style w:type="paragraph" w:styleId="ListParagraph">
    <w:name w:val="List Paragraph"/>
    <w:basedOn w:val="Normal"/>
    <w:uiPriority w:val="34"/>
    <w:qFormat/>
    <w:rsid w:val="00C40CAE"/>
    <w:pPr>
      <w:ind w:left="835" w:hanging="366"/>
    </w:pPr>
  </w:style>
  <w:style w:type="paragraph" w:styleId="Header">
    <w:name w:val="header"/>
    <w:basedOn w:val="Normal"/>
    <w:link w:val="HeaderChar"/>
    <w:uiPriority w:val="99"/>
    <w:unhideWhenUsed/>
    <w:rsid w:val="00C40CAE"/>
    <w:pPr>
      <w:tabs>
        <w:tab w:val="center" w:pos="4513"/>
        <w:tab w:val="right" w:pos="9026"/>
      </w:tabs>
    </w:pPr>
  </w:style>
  <w:style w:type="character" w:customStyle="1" w:styleId="HeaderChar">
    <w:name w:val="Header Char"/>
    <w:basedOn w:val="DefaultParagraphFont"/>
    <w:link w:val="Header"/>
    <w:uiPriority w:val="99"/>
    <w:rsid w:val="00C40CAE"/>
    <w:rPr>
      <w:rFonts w:ascii="Arial" w:eastAsia="Arial" w:hAnsi="Arial" w:cs="Arial"/>
    </w:rPr>
  </w:style>
  <w:style w:type="paragraph" w:styleId="Footer">
    <w:name w:val="footer"/>
    <w:basedOn w:val="Normal"/>
    <w:link w:val="FooterChar"/>
    <w:uiPriority w:val="99"/>
    <w:unhideWhenUsed/>
    <w:rsid w:val="00C40CAE"/>
    <w:pPr>
      <w:tabs>
        <w:tab w:val="center" w:pos="4513"/>
        <w:tab w:val="right" w:pos="9026"/>
      </w:tabs>
    </w:pPr>
  </w:style>
  <w:style w:type="character" w:customStyle="1" w:styleId="FooterChar">
    <w:name w:val="Footer Char"/>
    <w:basedOn w:val="DefaultParagraphFont"/>
    <w:link w:val="Footer"/>
    <w:uiPriority w:val="99"/>
    <w:rsid w:val="00C40CAE"/>
    <w:rPr>
      <w:rFonts w:ascii="Arial" w:eastAsia="Arial" w:hAnsi="Arial" w:cs="Arial"/>
    </w:rPr>
  </w:style>
  <w:style w:type="table" w:styleId="TableGrid">
    <w:name w:val="Table Grid"/>
    <w:basedOn w:val="TableNormal"/>
    <w:uiPriority w:val="39"/>
    <w:rsid w:val="00480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4514"/>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1303F3"/>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303F3"/>
    <w:rPr>
      <w:color w:val="0000FF"/>
      <w:u w:val="single"/>
    </w:rPr>
  </w:style>
  <w:style w:type="paragraph" w:styleId="NormalWeb">
    <w:name w:val="Normal (Web)"/>
    <w:basedOn w:val="Normal"/>
    <w:uiPriority w:val="99"/>
    <w:semiHidden/>
    <w:unhideWhenUsed/>
    <w:rsid w:val="001303F3"/>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5304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4233">
      <w:bodyDiv w:val="1"/>
      <w:marLeft w:val="0"/>
      <w:marRight w:val="0"/>
      <w:marTop w:val="0"/>
      <w:marBottom w:val="0"/>
      <w:divBdr>
        <w:top w:val="none" w:sz="0" w:space="0" w:color="auto"/>
        <w:left w:val="none" w:sz="0" w:space="0" w:color="auto"/>
        <w:bottom w:val="none" w:sz="0" w:space="0" w:color="auto"/>
        <w:right w:val="none" w:sz="0" w:space="0" w:color="auto"/>
      </w:divBdr>
    </w:div>
    <w:div w:id="122700837">
      <w:bodyDiv w:val="1"/>
      <w:marLeft w:val="0"/>
      <w:marRight w:val="0"/>
      <w:marTop w:val="0"/>
      <w:marBottom w:val="0"/>
      <w:divBdr>
        <w:top w:val="none" w:sz="0" w:space="0" w:color="auto"/>
        <w:left w:val="none" w:sz="0" w:space="0" w:color="auto"/>
        <w:bottom w:val="none" w:sz="0" w:space="0" w:color="auto"/>
        <w:right w:val="none" w:sz="0" w:space="0" w:color="auto"/>
      </w:divBdr>
    </w:div>
    <w:div w:id="184096233">
      <w:bodyDiv w:val="1"/>
      <w:marLeft w:val="0"/>
      <w:marRight w:val="0"/>
      <w:marTop w:val="0"/>
      <w:marBottom w:val="0"/>
      <w:divBdr>
        <w:top w:val="none" w:sz="0" w:space="0" w:color="auto"/>
        <w:left w:val="none" w:sz="0" w:space="0" w:color="auto"/>
        <w:bottom w:val="none" w:sz="0" w:space="0" w:color="auto"/>
        <w:right w:val="none" w:sz="0" w:space="0" w:color="auto"/>
      </w:divBdr>
    </w:div>
    <w:div w:id="1030716292">
      <w:bodyDiv w:val="1"/>
      <w:marLeft w:val="0"/>
      <w:marRight w:val="0"/>
      <w:marTop w:val="0"/>
      <w:marBottom w:val="0"/>
      <w:divBdr>
        <w:top w:val="none" w:sz="0" w:space="0" w:color="auto"/>
        <w:left w:val="none" w:sz="0" w:space="0" w:color="auto"/>
        <w:bottom w:val="none" w:sz="0" w:space="0" w:color="auto"/>
        <w:right w:val="none" w:sz="0" w:space="0" w:color="auto"/>
      </w:divBdr>
    </w:div>
    <w:div w:id="128018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1921</TotalTime>
  <Pages>3</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Main</dc:creator>
  <cp:keywords/>
  <dc:description/>
  <cp:lastModifiedBy>Chris McIntyre</cp:lastModifiedBy>
  <cp:revision>551</cp:revision>
  <cp:lastPrinted>2024-08-29T14:04:00Z</cp:lastPrinted>
  <dcterms:created xsi:type="dcterms:W3CDTF">2022-12-20T18:21:00Z</dcterms:created>
  <dcterms:modified xsi:type="dcterms:W3CDTF">2025-11-26T14:49:00Z</dcterms:modified>
</cp:coreProperties>
</file>